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68AE8" w14:textId="55DB48E1" w:rsidR="00213E38" w:rsidRPr="00471881" w:rsidRDefault="00077CDF" w:rsidP="00213E38">
      <w:pPr>
        <w:rPr>
          <w:rFonts w:ascii="Calibri" w:hAnsi="Calibri" w:cs="Calibri"/>
          <w:sz w:val="22"/>
          <w:szCs w:val="22"/>
        </w:rPr>
      </w:pPr>
      <w:r w:rsidRPr="00BB38E2">
        <w:rPr>
          <w:rFonts w:ascii="Calibri" w:eastAsia="Times New Roman" w:hAnsi="Calibri" w:cs="Calibri"/>
          <w:sz w:val="22"/>
          <w:szCs w:val="22"/>
          <w:lang w:eastAsia="nl-NL"/>
        </w:rPr>
        <w:t>​</w:t>
      </w:r>
      <w:r w:rsidR="00213E38" w:rsidRPr="00471881">
        <w:rPr>
          <w:rFonts w:ascii="Calibri" w:hAnsi="Calibri" w:cs="Calibri"/>
          <w:sz w:val="22"/>
          <w:szCs w:val="22"/>
        </w:rPr>
        <w:t xml:space="preserve">Ben jij een bevlogen oogarts die het verschil wil maken in de </w:t>
      </w:r>
      <w:proofErr w:type="spellStart"/>
      <w:r w:rsidR="00213E38" w:rsidRPr="00471881">
        <w:rPr>
          <w:rFonts w:ascii="Calibri" w:hAnsi="Calibri" w:cs="Calibri"/>
          <w:sz w:val="22"/>
          <w:szCs w:val="22"/>
        </w:rPr>
        <w:t>oogzorg</w:t>
      </w:r>
      <w:proofErr w:type="spellEnd"/>
      <w:r w:rsidR="00213E38" w:rsidRPr="00471881">
        <w:rPr>
          <w:rFonts w:ascii="Calibri" w:hAnsi="Calibri" w:cs="Calibri"/>
          <w:sz w:val="22"/>
          <w:szCs w:val="22"/>
        </w:rPr>
        <w:t xml:space="preserve">? Bij </w:t>
      </w:r>
      <w:r w:rsidR="002B3477" w:rsidRPr="00471881">
        <w:rPr>
          <w:rFonts w:ascii="Calibri" w:hAnsi="Calibri" w:cs="Calibri"/>
          <w:sz w:val="22"/>
          <w:szCs w:val="22"/>
        </w:rPr>
        <w:t>Dijklander-</w:t>
      </w:r>
      <w:r w:rsidR="00213E38" w:rsidRPr="00471881">
        <w:rPr>
          <w:rFonts w:ascii="Calibri" w:hAnsi="Calibri" w:cs="Calibri"/>
          <w:sz w:val="22"/>
          <w:szCs w:val="22"/>
        </w:rPr>
        <w:t xml:space="preserve">Eyescan krijg je de kans om je verder te ontwikkelen binnen een professioneel en multidisciplinair team. In onze klinieken bieden we een breed scala aan oogheelkundige zorg, waaronder cataractchirurgie, </w:t>
      </w:r>
      <w:proofErr w:type="spellStart"/>
      <w:r w:rsidR="00213E38" w:rsidRPr="00471881">
        <w:rPr>
          <w:rFonts w:ascii="Calibri" w:hAnsi="Calibri" w:cs="Calibri"/>
          <w:sz w:val="22"/>
          <w:szCs w:val="22"/>
        </w:rPr>
        <w:t>oculoplastische</w:t>
      </w:r>
      <w:proofErr w:type="spellEnd"/>
      <w:r w:rsidR="00213E38" w:rsidRPr="00471881">
        <w:rPr>
          <w:rFonts w:ascii="Calibri" w:hAnsi="Calibri" w:cs="Calibri"/>
          <w:sz w:val="22"/>
          <w:szCs w:val="22"/>
        </w:rPr>
        <w:t xml:space="preserve"> chirurgie</w:t>
      </w:r>
      <w:r w:rsidR="002B3477" w:rsidRPr="00471881">
        <w:rPr>
          <w:rFonts w:ascii="Calibri" w:hAnsi="Calibri" w:cs="Calibri"/>
          <w:sz w:val="22"/>
          <w:szCs w:val="22"/>
        </w:rPr>
        <w:t>, laser</w:t>
      </w:r>
      <w:r w:rsidR="00213E38" w:rsidRPr="00471881">
        <w:rPr>
          <w:rFonts w:ascii="Calibri" w:hAnsi="Calibri" w:cs="Calibri"/>
          <w:sz w:val="22"/>
          <w:szCs w:val="22"/>
        </w:rPr>
        <w:t xml:space="preserve"> en </w:t>
      </w:r>
      <w:proofErr w:type="spellStart"/>
      <w:r w:rsidR="00213E38" w:rsidRPr="00471881">
        <w:rPr>
          <w:rFonts w:ascii="Calibri" w:hAnsi="Calibri" w:cs="Calibri"/>
          <w:sz w:val="22"/>
          <w:szCs w:val="22"/>
        </w:rPr>
        <w:t>intravitreale</w:t>
      </w:r>
      <w:proofErr w:type="spellEnd"/>
      <w:r w:rsidR="00213E38" w:rsidRPr="00471881">
        <w:rPr>
          <w:rFonts w:ascii="Calibri" w:hAnsi="Calibri" w:cs="Calibri"/>
          <w:sz w:val="22"/>
          <w:szCs w:val="22"/>
        </w:rPr>
        <w:t xml:space="preserve"> injecties. Een uitdagende functie waarin patiëntcontact, diagnostiek en behandeling samenkomen. </w:t>
      </w:r>
      <w:r w:rsidR="002B3477" w:rsidRPr="00471881">
        <w:rPr>
          <w:rFonts w:ascii="Calibri" w:hAnsi="Calibri" w:cs="Calibri"/>
          <w:sz w:val="22"/>
          <w:szCs w:val="22"/>
        </w:rPr>
        <w:t xml:space="preserve">Binnen Dijklander-Eyescan vindt de perifere opleiding plaats van </w:t>
      </w:r>
      <w:proofErr w:type="spellStart"/>
      <w:r w:rsidR="002B3477" w:rsidRPr="00471881">
        <w:rPr>
          <w:rFonts w:ascii="Calibri" w:hAnsi="Calibri" w:cs="Calibri"/>
          <w:sz w:val="22"/>
          <w:szCs w:val="22"/>
        </w:rPr>
        <w:t>aios</w:t>
      </w:r>
      <w:proofErr w:type="spellEnd"/>
      <w:r w:rsidR="002B3477" w:rsidRPr="00471881">
        <w:rPr>
          <w:rFonts w:ascii="Calibri" w:hAnsi="Calibri" w:cs="Calibri"/>
          <w:sz w:val="22"/>
          <w:szCs w:val="22"/>
        </w:rPr>
        <w:t xml:space="preserve"> vanuit een affiliatie met het A-UMC.</w:t>
      </w:r>
    </w:p>
    <w:p w14:paraId="447BB674" w14:textId="77777777" w:rsidR="00213E38" w:rsidRPr="00471881" w:rsidRDefault="00213E38" w:rsidP="00213E38">
      <w:pPr>
        <w:rPr>
          <w:rFonts w:ascii="Calibri" w:eastAsia="Times New Roman" w:hAnsi="Calibri" w:cs="Calibri"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 </w:t>
      </w:r>
    </w:p>
    <w:p w14:paraId="5913679E" w14:textId="77777777" w:rsidR="00213E38" w:rsidRPr="00471881" w:rsidRDefault="00213E38" w:rsidP="00213E38">
      <w:pPr>
        <w:rPr>
          <w:rFonts w:ascii="Calibri" w:eastAsia="Times New Roman" w:hAnsi="Calibri" w:cs="Calibri"/>
          <w:b/>
          <w:bCs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b/>
          <w:bCs/>
          <w:sz w:val="22"/>
          <w:szCs w:val="22"/>
          <w:lang w:eastAsia="nl-NL"/>
        </w:rPr>
        <w:t>Wie ben jij?</w:t>
      </w:r>
    </w:p>
    <w:p w14:paraId="587AEC51" w14:textId="77777777" w:rsidR="00213E38" w:rsidRPr="00471881" w:rsidRDefault="00213E38" w:rsidP="00213E38">
      <w:pPr>
        <w:rPr>
          <w:rFonts w:ascii="Calibri" w:eastAsia="Times New Roman" w:hAnsi="Calibri" w:cs="Calibri"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Jij bent een enthousiaste oogarts die zich verder wil specialiseren in de oogheelkunde. Daarnaast breng je het volgende mee:</w:t>
      </w:r>
    </w:p>
    <w:p w14:paraId="7EC8CA0C" w14:textId="77777777" w:rsidR="00213E38" w:rsidRPr="00471881" w:rsidRDefault="00213E38" w:rsidP="00213E38">
      <w:pPr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Een afgeronde specialisatie Oogheelkunde en geldige registratie als oogarts.</w:t>
      </w:r>
    </w:p>
    <w:p w14:paraId="77FC1A67" w14:textId="642A4D28" w:rsidR="00213E38" w:rsidRPr="00471881" w:rsidRDefault="00213E38" w:rsidP="00213E38">
      <w:pPr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 xml:space="preserve">Bij voorkeur ervaring met </w:t>
      </w:r>
      <w:proofErr w:type="spellStart"/>
      <w:r w:rsidR="002B3477" w:rsidRPr="00471881">
        <w:rPr>
          <w:rFonts w:ascii="Calibri" w:eastAsia="Times New Roman" w:hAnsi="Calibri" w:cs="Calibri"/>
          <w:sz w:val="22"/>
          <w:szCs w:val="22"/>
          <w:lang w:eastAsia="nl-NL"/>
        </w:rPr>
        <w:t>phakochirurgie</w:t>
      </w:r>
      <w:proofErr w:type="spellEnd"/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 xml:space="preserve"> en/of medische retina.</w:t>
      </w:r>
    </w:p>
    <w:p w14:paraId="1D8DDEED" w14:textId="77777777" w:rsidR="00213E38" w:rsidRPr="00471881" w:rsidRDefault="00213E38" w:rsidP="00213E38">
      <w:pPr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Sterke communicatieve vaardigheden en een patiëntgerichte houding.</w:t>
      </w:r>
    </w:p>
    <w:p w14:paraId="66ADE72A" w14:textId="77777777" w:rsidR="00213E38" w:rsidRPr="00471881" w:rsidRDefault="00213E38" w:rsidP="00213E38">
      <w:pPr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Het vermogen om zelfstandig te werken binnen een multidisciplinair team.</w:t>
      </w:r>
    </w:p>
    <w:p w14:paraId="388A1185" w14:textId="77777777" w:rsidR="00213E38" w:rsidRPr="00471881" w:rsidRDefault="00213E38" w:rsidP="00213E38">
      <w:pPr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Proactieve en ondernemende instelling.</w:t>
      </w:r>
    </w:p>
    <w:p w14:paraId="6B1226FC" w14:textId="3BB92571" w:rsidR="002B3477" w:rsidRPr="00471881" w:rsidRDefault="002B3477" w:rsidP="00213E38">
      <w:pPr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Interesse in onderwijs en opleiding.</w:t>
      </w:r>
    </w:p>
    <w:p w14:paraId="23CEFE4C" w14:textId="77777777" w:rsidR="00213E38" w:rsidRPr="00471881" w:rsidRDefault="00213E38" w:rsidP="00213E38">
      <w:pPr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Interesse in de nieuwste ontwikkelingen binnen de oogheelkunde.</w:t>
      </w:r>
    </w:p>
    <w:p w14:paraId="56FE816D" w14:textId="77777777" w:rsidR="00213E38" w:rsidRPr="00471881" w:rsidRDefault="00213E38" w:rsidP="00213E38">
      <w:pPr>
        <w:rPr>
          <w:rFonts w:ascii="Calibri" w:eastAsia="Times New Roman" w:hAnsi="Calibri" w:cs="Calibri"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 </w:t>
      </w:r>
    </w:p>
    <w:p w14:paraId="7CB807F0" w14:textId="77777777" w:rsidR="00213E38" w:rsidRPr="00471881" w:rsidRDefault="00213E38" w:rsidP="00213E38">
      <w:pPr>
        <w:rPr>
          <w:rFonts w:ascii="Calibri" w:eastAsia="Times New Roman" w:hAnsi="Calibri" w:cs="Calibri"/>
          <w:b/>
          <w:bCs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b/>
          <w:bCs/>
          <w:sz w:val="22"/>
          <w:szCs w:val="22"/>
          <w:lang w:eastAsia="nl-NL"/>
        </w:rPr>
        <w:t>Wat ga je doen?</w:t>
      </w:r>
    </w:p>
    <w:p w14:paraId="3B157E1F" w14:textId="729CFA5B" w:rsidR="00213E38" w:rsidRPr="00471881" w:rsidRDefault="00213E38" w:rsidP="00213E38">
      <w:pPr>
        <w:rPr>
          <w:rFonts w:ascii="Calibri" w:eastAsia="Times New Roman" w:hAnsi="Calibri" w:cs="Calibri"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 xml:space="preserve">Als oogarts bij </w:t>
      </w:r>
      <w:r w:rsidR="002B3477" w:rsidRPr="00471881">
        <w:rPr>
          <w:rFonts w:ascii="Calibri" w:eastAsia="Times New Roman" w:hAnsi="Calibri" w:cs="Calibri"/>
          <w:sz w:val="22"/>
          <w:szCs w:val="22"/>
          <w:lang w:eastAsia="nl-NL"/>
        </w:rPr>
        <w:t>Dijklander-</w:t>
      </w: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Eyescan krijg je de kans om je vak in de volle breedte uit te oefenen. Je werkzaamheden bestaan onder andere uit:</w:t>
      </w:r>
    </w:p>
    <w:p w14:paraId="42942F86" w14:textId="77777777" w:rsidR="00213E38" w:rsidRPr="00471881" w:rsidRDefault="00213E38" w:rsidP="00213E38">
      <w:pPr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 xml:space="preserve">Het zelfstandig uitvoeren van spreekuren, ondersteund door optometristen, </w:t>
      </w:r>
      <w:proofErr w:type="spellStart"/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TOA’s</w:t>
      </w:r>
      <w:proofErr w:type="spellEnd"/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 xml:space="preserve"> en orthoptisten.</w:t>
      </w:r>
    </w:p>
    <w:p w14:paraId="49EFED5D" w14:textId="59862995" w:rsidR="00213E38" w:rsidRPr="00471881" w:rsidRDefault="00213E38" w:rsidP="00213E38">
      <w:pPr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 xml:space="preserve">Het uitvoeren van </w:t>
      </w:r>
      <w:proofErr w:type="spellStart"/>
      <w:r w:rsidR="002B3477" w:rsidRPr="00471881">
        <w:rPr>
          <w:rFonts w:ascii="Calibri" w:eastAsia="Times New Roman" w:hAnsi="Calibri" w:cs="Calibri"/>
          <w:sz w:val="22"/>
          <w:szCs w:val="22"/>
          <w:lang w:eastAsia="nl-NL"/>
        </w:rPr>
        <w:t>phako</w:t>
      </w: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chirurgie</w:t>
      </w:r>
      <w:proofErr w:type="spellEnd"/>
      <w:r w:rsidR="002B3477" w:rsidRPr="00471881">
        <w:rPr>
          <w:rFonts w:ascii="Calibri" w:eastAsia="Times New Roman" w:hAnsi="Calibri" w:cs="Calibri"/>
          <w:sz w:val="22"/>
          <w:szCs w:val="22"/>
          <w:lang w:eastAsia="nl-NL"/>
        </w:rPr>
        <w:t xml:space="preserve"> en</w:t>
      </w: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 xml:space="preserve"> </w:t>
      </w:r>
      <w:r w:rsidR="002B3477" w:rsidRPr="00471881">
        <w:rPr>
          <w:rFonts w:ascii="Calibri" w:eastAsia="Times New Roman" w:hAnsi="Calibri" w:cs="Calibri"/>
          <w:sz w:val="22"/>
          <w:szCs w:val="22"/>
          <w:lang w:eastAsia="nl-NL"/>
        </w:rPr>
        <w:t>laser</w:t>
      </w: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 xml:space="preserve"> (afhankelijk van je ervaring en specialisatie).</w:t>
      </w:r>
      <w:r w:rsidR="002B3477" w:rsidRPr="00471881">
        <w:rPr>
          <w:rFonts w:ascii="Calibri" w:eastAsia="Times New Roman" w:hAnsi="Calibri" w:cs="Calibri"/>
          <w:sz w:val="22"/>
          <w:szCs w:val="22"/>
          <w:lang w:eastAsia="nl-NL"/>
        </w:rPr>
        <w:t xml:space="preserve"> Het verder ontwikkelen van een eigen interessegebied.</w:t>
      </w:r>
    </w:p>
    <w:p w14:paraId="1471DFC8" w14:textId="77777777" w:rsidR="00213E38" w:rsidRPr="00471881" w:rsidRDefault="00213E38" w:rsidP="00213E38">
      <w:pPr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Het opstellen en uitvoeren van behandelplannen.</w:t>
      </w:r>
    </w:p>
    <w:p w14:paraId="6FA2AAB5" w14:textId="77777777" w:rsidR="00213E38" w:rsidRPr="00471881" w:rsidRDefault="00213E38" w:rsidP="00213E38">
      <w:pPr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Het begeleiden van patiënten tijdens het gehele zorgtraject, van diagnose tot nazorg.</w:t>
      </w:r>
    </w:p>
    <w:p w14:paraId="629707C9" w14:textId="4B907FBE" w:rsidR="002B3477" w:rsidRPr="00471881" w:rsidRDefault="002B3477" w:rsidP="00213E38">
      <w:pPr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 xml:space="preserve">Het bijdragen aan de opleiding van </w:t>
      </w:r>
      <w:proofErr w:type="spellStart"/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co-assistenten</w:t>
      </w:r>
      <w:proofErr w:type="spellEnd"/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 xml:space="preserve"> en </w:t>
      </w:r>
      <w:proofErr w:type="spellStart"/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aios</w:t>
      </w:r>
      <w:proofErr w:type="spellEnd"/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.</w:t>
      </w:r>
    </w:p>
    <w:p w14:paraId="4E7BE4A7" w14:textId="77777777" w:rsidR="00213E38" w:rsidRPr="00471881" w:rsidRDefault="00213E38" w:rsidP="00213E38">
      <w:pPr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Het samenwerken met andere specialisten in multidisciplinaire overleggen.</w:t>
      </w:r>
    </w:p>
    <w:p w14:paraId="01FFC119" w14:textId="77777777" w:rsidR="00213E38" w:rsidRPr="00471881" w:rsidRDefault="00213E38" w:rsidP="00213E38">
      <w:pPr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Het bijdragen aan de ontwikkeling van protocollen en kwaliteitsverbeteringen.</w:t>
      </w:r>
    </w:p>
    <w:p w14:paraId="4B9F9B2C" w14:textId="77777777" w:rsidR="00213E38" w:rsidRPr="00471881" w:rsidRDefault="00213E38" w:rsidP="00213E38">
      <w:pPr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Het onderhouden van contacten met verwijzers en andere zorgverleners.</w:t>
      </w:r>
    </w:p>
    <w:p w14:paraId="4510BE94" w14:textId="77777777" w:rsidR="00213E38" w:rsidRPr="00471881" w:rsidRDefault="00213E38" w:rsidP="00213E38">
      <w:pPr>
        <w:rPr>
          <w:rFonts w:ascii="Calibri" w:eastAsia="Times New Roman" w:hAnsi="Calibri" w:cs="Calibri"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 </w:t>
      </w:r>
    </w:p>
    <w:p w14:paraId="2E6C0B35" w14:textId="77777777" w:rsidR="00213E38" w:rsidRPr="00471881" w:rsidRDefault="00213E38" w:rsidP="00213E38">
      <w:pPr>
        <w:rPr>
          <w:rFonts w:ascii="Calibri" w:eastAsia="Times New Roman" w:hAnsi="Calibri" w:cs="Calibri"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 </w:t>
      </w:r>
    </w:p>
    <w:p w14:paraId="01F6C91F" w14:textId="77777777" w:rsidR="00213E38" w:rsidRPr="00471881" w:rsidRDefault="00213E38" w:rsidP="00213E38">
      <w:pPr>
        <w:rPr>
          <w:rFonts w:ascii="Calibri" w:eastAsia="Times New Roman" w:hAnsi="Calibri" w:cs="Calibri"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Een veelzijdige rol waarin je impact maakt op de ooggezondheid van jouw patiënten en jezelf verder kunt ontwikkelen binnen de oogheelkunde!</w:t>
      </w:r>
    </w:p>
    <w:p w14:paraId="738E6E12" w14:textId="77777777" w:rsidR="00213E38" w:rsidRPr="00471881" w:rsidRDefault="00213E38" w:rsidP="00213E38">
      <w:pPr>
        <w:rPr>
          <w:rFonts w:ascii="Calibri" w:eastAsia="Times New Roman" w:hAnsi="Calibri" w:cs="Calibri"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 </w:t>
      </w:r>
    </w:p>
    <w:p w14:paraId="3A219124" w14:textId="77777777" w:rsidR="00213E38" w:rsidRPr="00471881" w:rsidRDefault="00213E38" w:rsidP="00213E38">
      <w:pPr>
        <w:rPr>
          <w:rFonts w:ascii="Calibri" w:eastAsia="Times New Roman" w:hAnsi="Calibri" w:cs="Calibri"/>
          <w:b/>
          <w:bCs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b/>
          <w:bCs/>
          <w:sz w:val="22"/>
          <w:szCs w:val="22"/>
          <w:lang w:eastAsia="nl-NL"/>
        </w:rPr>
        <w:t>Wat bieden wij? </w:t>
      </w:r>
    </w:p>
    <w:p w14:paraId="34C9F283" w14:textId="77777777" w:rsidR="00213E38" w:rsidRPr="00471881" w:rsidRDefault="00213E38" w:rsidP="00213E38">
      <w:pPr>
        <w:numPr>
          <w:ilvl w:val="0"/>
          <w:numId w:val="3"/>
        </w:numPr>
        <w:rPr>
          <w:rFonts w:ascii="Calibri" w:eastAsia="Times New Roman" w:hAnsi="Calibri" w:cs="Calibri"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Salaris op basis van </w:t>
      </w:r>
      <w:r w:rsidRPr="00471881">
        <w:rPr>
          <w:rFonts w:ascii="Calibri" w:eastAsia="Times New Roman" w:hAnsi="Calibri" w:cs="Calibri"/>
          <w:b/>
          <w:bCs/>
          <w:sz w:val="22"/>
          <w:szCs w:val="22"/>
          <w:lang w:eastAsia="nl-NL"/>
        </w:rPr>
        <w:t>kennis en ervaring</w:t>
      </w: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 en marktconforme arbeidsvoorwaarden, AMS en een variabele bonusregeling (afhankelijk van vooraf af te spreken doelstellingen) dan wel mogelijkheid om als zelfstandige te werken.</w:t>
      </w:r>
    </w:p>
    <w:p w14:paraId="42695CAA" w14:textId="77777777" w:rsidR="00213E38" w:rsidRPr="00471881" w:rsidRDefault="00213E38" w:rsidP="00213E38">
      <w:pPr>
        <w:numPr>
          <w:ilvl w:val="0"/>
          <w:numId w:val="4"/>
        </w:numPr>
        <w:rPr>
          <w:rFonts w:ascii="Calibri" w:eastAsia="Times New Roman" w:hAnsi="Calibri" w:cs="Calibri"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b/>
          <w:bCs/>
          <w:sz w:val="22"/>
          <w:szCs w:val="22"/>
          <w:lang w:eastAsia="nl-NL"/>
        </w:rPr>
        <w:t>Personeelskorting </w:t>
      </w: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bij behandelingen van onverzekerde zorg in onze oogklinieken.</w:t>
      </w:r>
    </w:p>
    <w:p w14:paraId="5F14ADC3" w14:textId="77777777" w:rsidR="00213E38" w:rsidRPr="00471881" w:rsidRDefault="00213E38" w:rsidP="00213E38">
      <w:pPr>
        <w:numPr>
          <w:ilvl w:val="0"/>
          <w:numId w:val="4"/>
        </w:numPr>
        <w:rPr>
          <w:rFonts w:ascii="Calibri" w:eastAsia="Times New Roman" w:hAnsi="Calibri" w:cs="Calibri"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Met belastingvoordeel producten en diensten kopen, zoals een </w:t>
      </w:r>
      <w:r w:rsidRPr="00471881">
        <w:rPr>
          <w:rFonts w:ascii="Calibri" w:eastAsia="Times New Roman" w:hAnsi="Calibri" w:cs="Calibri"/>
          <w:b/>
          <w:bCs/>
          <w:sz w:val="22"/>
          <w:szCs w:val="22"/>
          <w:lang w:eastAsia="nl-NL"/>
        </w:rPr>
        <w:t>fiets </w:t>
      </w: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of een </w:t>
      </w:r>
      <w:r w:rsidRPr="00471881">
        <w:rPr>
          <w:rFonts w:ascii="Calibri" w:eastAsia="Times New Roman" w:hAnsi="Calibri" w:cs="Calibri"/>
          <w:b/>
          <w:bCs/>
          <w:sz w:val="22"/>
          <w:szCs w:val="22"/>
          <w:lang w:eastAsia="nl-NL"/>
        </w:rPr>
        <w:t>fitnessabonnement</w:t>
      </w: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.</w:t>
      </w:r>
    </w:p>
    <w:p w14:paraId="375B0109" w14:textId="77777777" w:rsidR="00213E38" w:rsidRPr="00471881" w:rsidRDefault="00213E38" w:rsidP="00213E38">
      <w:pPr>
        <w:numPr>
          <w:ilvl w:val="0"/>
          <w:numId w:val="4"/>
        </w:numPr>
        <w:rPr>
          <w:rFonts w:ascii="Calibri" w:eastAsia="Times New Roman" w:hAnsi="Calibri" w:cs="Calibri"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Trainingen via onze eigen </w:t>
      </w:r>
      <w:r w:rsidRPr="00471881">
        <w:rPr>
          <w:rFonts w:ascii="Calibri" w:eastAsia="Times New Roman" w:hAnsi="Calibri" w:cs="Calibri"/>
          <w:b/>
          <w:bCs/>
          <w:sz w:val="22"/>
          <w:szCs w:val="22"/>
          <w:lang w:eastAsia="nl-NL"/>
        </w:rPr>
        <w:t>Eyescan Academy</w:t>
      </w: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 en volop andere mogelijkheden om jezelf te </w:t>
      </w:r>
      <w:r w:rsidRPr="00471881">
        <w:rPr>
          <w:rFonts w:ascii="Calibri" w:eastAsia="Times New Roman" w:hAnsi="Calibri" w:cs="Calibri"/>
          <w:b/>
          <w:bCs/>
          <w:sz w:val="22"/>
          <w:szCs w:val="22"/>
          <w:lang w:eastAsia="nl-NL"/>
        </w:rPr>
        <w:t>ontwikkelen</w:t>
      </w: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. </w:t>
      </w:r>
    </w:p>
    <w:p w14:paraId="39437F07" w14:textId="77777777" w:rsidR="00213E38" w:rsidRPr="00471881" w:rsidRDefault="00213E38" w:rsidP="00213E38">
      <w:pPr>
        <w:numPr>
          <w:ilvl w:val="0"/>
          <w:numId w:val="4"/>
        </w:numPr>
        <w:rPr>
          <w:rFonts w:ascii="Calibri" w:eastAsia="Times New Roman" w:hAnsi="Calibri" w:cs="Calibri"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Exacte </w:t>
      </w:r>
      <w:r w:rsidRPr="00471881">
        <w:rPr>
          <w:rFonts w:ascii="Calibri" w:eastAsia="Times New Roman" w:hAnsi="Calibri" w:cs="Calibri"/>
          <w:b/>
          <w:bCs/>
          <w:sz w:val="22"/>
          <w:szCs w:val="22"/>
          <w:lang w:eastAsia="nl-NL"/>
        </w:rPr>
        <w:t>werkuren</w:t>
      </w: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 en </w:t>
      </w:r>
      <w:r w:rsidRPr="00471881">
        <w:rPr>
          <w:rFonts w:ascii="Calibri" w:eastAsia="Times New Roman" w:hAnsi="Calibri" w:cs="Calibri"/>
          <w:b/>
          <w:bCs/>
          <w:sz w:val="22"/>
          <w:szCs w:val="22"/>
          <w:lang w:eastAsia="nl-NL"/>
        </w:rPr>
        <w:t>dagen</w:t>
      </w: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 in overleg.</w:t>
      </w:r>
    </w:p>
    <w:p w14:paraId="6D6CF154" w14:textId="77777777" w:rsidR="00213E38" w:rsidRPr="00471881" w:rsidRDefault="00213E38" w:rsidP="00213E38">
      <w:pPr>
        <w:rPr>
          <w:rFonts w:ascii="Calibri" w:eastAsia="Times New Roman" w:hAnsi="Calibri" w:cs="Calibri"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 </w:t>
      </w:r>
    </w:p>
    <w:p w14:paraId="710CAF59" w14:textId="77777777" w:rsidR="00213E38" w:rsidRPr="00471881" w:rsidRDefault="00213E38" w:rsidP="00213E38">
      <w:pPr>
        <w:rPr>
          <w:rFonts w:ascii="Calibri" w:eastAsia="Times New Roman" w:hAnsi="Calibri" w:cs="Calibri"/>
          <w:sz w:val="22"/>
          <w:szCs w:val="22"/>
          <w:lang w:eastAsia="nl-NL"/>
        </w:rPr>
      </w:pPr>
    </w:p>
    <w:p w14:paraId="0E28F850" w14:textId="77777777" w:rsidR="00213E38" w:rsidRPr="00471881" w:rsidRDefault="00213E38" w:rsidP="00213E38">
      <w:pPr>
        <w:rPr>
          <w:rFonts w:ascii="Calibri" w:eastAsia="Times New Roman" w:hAnsi="Calibri" w:cs="Calibri"/>
          <w:sz w:val="22"/>
          <w:szCs w:val="22"/>
          <w:lang w:eastAsia="nl-NL"/>
        </w:rPr>
      </w:pPr>
    </w:p>
    <w:p w14:paraId="07730FCA" w14:textId="77777777" w:rsidR="00213E38" w:rsidRPr="00471881" w:rsidRDefault="00213E38" w:rsidP="00213E38">
      <w:pPr>
        <w:rPr>
          <w:rFonts w:ascii="Calibri" w:eastAsia="Times New Roman" w:hAnsi="Calibri" w:cs="Calibri"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 </w:t>
      </w:r>
    </w:p>
    <w:p w14:paraId="64317DFD" w14:textId="77777777" w:rsidR="00213E38" w:rsidRPr="00471881" w:rsidRDefault="00213E38" w:rsidP="00213E38">
      <w:pPr>
        <w:rPr>
          <w:rFonts w:ascii="Calibri" w:eastAsia="Times New Roman" w:hAnsi="Calibri" w:cs="Calibri"/>
          <w:b/>
          <w:bCs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b/>
          <w:bCs/>
          <w:sz w:val="22"/>
          <w:szCs w:val="22"/>
          <w:lang w:eastAsia="nl-NL"/>
        </w:rPr>
        <w:t>De vestiging en het team</w:t>
      </w:r>
    </w:p>
    <w:p w14:paraId="59BB494C" w14:textId="71B94AE9" w:rsidR="00213E38" w:rsidRPr="00213E38" w:rsidRDefault="00213E38" w:rsidP="00213E38">
      <w:pPr>
        <w:rPr>
          <w:rFonts w:ascii="Calibri" w:eastAsia="Times New Roman" w:hAnsi="Calibri" w:cs="Calibri"/>
          <w:sz w:val="22"/>
          <w:szCs w:val="22"/>
          <w:lang w:eastAsia="nl-NL"/>
        </w:rPr>
      </w:pP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 xml:space="preserve">Bij </w:t>
      </w:r>
      <w:r w:rsidR="002B3477" w:rsidRPr="00471881">
        <w:rPr>
          <w:rFonts w:ascii="Calibri" w:eastAsia="Times New Roman" w:hAnsi="Calibri" w:cs="Calibri"/>
          <w:sz w:val="22"/>
          <w:szCs w:val="22"/>
          <w:lang w:eastAsia="nl-NL"/>
        </w:rPr>
        <w:t>Dijklander-</w:t>
      </w:r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Eyescan werk je samen met een enthousiast team van oogzorgprofessionals, waaronder optometristen, orthoptisten</w:t>
      </w:r>
      <w:r w:rsidR="002B3477" w:rsidRPr="00471881">
        <w:rPr>
          <w:rFonts w:ascii="Calibri" w:eastAsia="Times New Roman" w:hAnsi="Calibri" w:cs="Calibri"/>
          <w:sz w:val="22"/>
          <w:szCs w:val="22"/>
          <w:lang w:eastAsia="nl-NL"/>
        </w:rPr>
        <w:t xml:space="preserve">, </w:t>
      </w:r>
      <w:proofErr w:type="spellStart"/>
      <w:r w:rsidR="002B3477" w:rsidRPr="00471881">
        <w:rPr>
          <w:rFonts w:ascii="Calibri" w:eastAsia="Times New Roman" w:hAnsi="Calibri" w:cs="Calibri"/>
          <w:sz w:val="22"/>
          <w:szCs w:val="22"/>
          <w:lang w:eastAsia="nl-NL"/>
        </w:rPr>
        <w:t>PA’s</w:t>
      </w:r>
      <w:proofErr w:type="spellEnd"/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 xml:space="preserve"> en oogartsen. We delen een passie voor </w:t>
      </w:r>
      <w:proofErr w:type="spellStart"/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>oogzorg</w:t>
      </w:r>
      <w:proofErr w:type="spellEnd"/>
      <w:r w:rsidRPr="00471881">
        <w:rPr>
          <w:rFonts w:ascii="Calibri" w:eastAsia="Times New Roman" w:hAnsi="Calibri" w:cs="Calibri"/>
          <w:sz w:val="22"/>
          <w:szCs w:val="22"/>
          <w:lang w:eastAsia="nl-NL"/>
        </w:rPr>
        <w:t xml:space="preserve"> van topkwaliteit en bieden ruimte voor samenwerking, feedback én plezier. We organiseren regelmatig teamuitjes en activiteiten om elkaar beter te leren kennen en jouw tijd bij Eyescan plezierig te houden!</w:t>
      </w:r>
    </w:p>
    <w:p w14:paraId="697FAD68" w14:textId="00F7C227" w:rsidR="00C839AD" w:rsidRPr="00BB38E2" w:rsidRDefault="00C839AD" w:rsidP="008C2AFD">
      <w:pPr>
        <w:rPr>
          <w:sz w:val="22"/>
          <w:szCs w:val="22"/>
        </w:rPr>
      </w:pPr>
    </w:p>
    <w:p w14:paraId="622C6A7C" w14:textId="77777777" w:rsidR="004C4D43" w:rsidRPr="00BB38E2" w:rsidRDefault="00AB27C5" w:rsidP="00427420">
      <w:pPr>
        <w:rPr>
          <w:sz w:val="22"/>
          <w:szCs w:val="22"/>
        </w:rPr>
      </w:pPr>
      <w:r w:rsidRPr="00BB38E2">
        <w:rPr>
          <w:sz w:val="22"/>
          <w:szCs w:val="22"/>
        </w:rPr>
        <w:br/>
      </w:r>
      <w:r w:rsidRPr="00BB38E2">
        <w:rPr>
          <w:sz w:val="22"/>
          <w:szCs w:val="22"/>
        </w:rPr>
        <w:br/>
      </w:r>
    </w:p>
    <w:sectPr w:rsidR="004C4D43" w:rsidRPr="00BB38E2" w:rsidSect="003333E7">
      <w:headerReference w:type="default" r:id="rId11"/>
      <w:footerReference w:type="default" r:id="rId12"/>
      <w:pgSz w:w="11900" w:h="16840"/>
      <w:pgMar w:top="2835" w:right="1418" w:bottom="851" w:left="1134" w:header="851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2DAAD" w14:textId="77777777" w:rsidR="001B5BB5" w:rsidRDefault="001B5BB5" w:rsidP="00753EA1">
      <w:r>
        <w:separator/>
      </w:r>
    </w:p>
  </w:endnote>
  <w:endnote w:type="continuationSeparator" w:id="0">
    <w:p w14:paraId="5878D8AB" w14:textId="77777777" w:rsidR="001B5BB5" w:rsidRDefault="001B5BB5" w:rsidP="0075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3394" w14:textId="77777777" w:rsidR="00753EA1" w:rsidRDefault="00753EA1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AC0BEA9" wp14:editId="7F5F570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815600" cy="914400"/>
          <wp:effectExtent l="0" t="0" r="0" b="0"/>
          <wp:wrapNone/>
          <wp:docPr id="1486822322" name="Afbeelding 14868223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Afbeelding 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8B767" w14:textId="77777777" w:rsidR="001B5BB5" w:rsidRDefault="001B5BB5" w:rsidP="00753EA1">
      <w:r>
        <w:separator/>
      </w:r>
    </w:p>
  </w:footnote>
  <w:footnote w:type="continuationSeparator" w:id="0">
    <w:p w14:paraId="70ABDB0D" w14:textId="77777777" w:rsidR="001B5BB5" w:rsidRDefault="001B5BB5" w:rsidP="00753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C9AA" w14:textId="7D4A3FC4" w:rsidR="00753EA1" w:rsidRPr="005A0DC9" w:rsidRDefault="004D574A" w:rsidP="005A0DC9">
    <w:pPr>
      <w:pStyle w:val="Normaalweb"/>
      <w:spacing w:before="0" w:beforeAutospacing="0" w:after="0" w:afterAutospacing="0"/>
      <w:rPr>
        <w:rFonts w:ascii="Calibri Light" w:hAnsi="Calibri Light" w:cs="Calibri Light"/>
        <w:sz w:val="20"/>
        <w:szCs w:val="20"/>
      </w:rPr>
    </w:pPr>
    <w:r>
      <w:rPr>
        <w:rFonts w:ascii="Calibri Light" w:hAnsi="Calibri Light" w:cs="Calibri Light"/>
        <w:sz w:val="20"/>
        <w:szCs w:val="20"/>
      </w:rPr>
      <w:tab/>
    </w:r>
    <w:r w:rsidR="00FA1807">
      <w:rPr>
        <w:noProof/>
      </w:rPr>
      <w:drawing>
        <wp:anchor distT="0" distB="0" distL="114300" distR="114300" simplePos="0" relativeHeight="251660288" behindDoc="1" locked="0" layoutInCell="1" allowOverlap="1" wp14:anchorId="2418F4CD" wp14:editId="6C741A23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936667" cy="8175600"/>
          <wp:effectExtent l="0" t="0" r="635" b="3810"/>
          <wp:wrapNone/>
          <wp:docPr id="2018237380" name="Afbeelding 2018237380" descr="Afbeelding met elektronica, illustratie, vectorafbeelding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alve-cirkel.jpg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8400" cy="81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3EA1">
      <w:rPr>
        <w:noProof/>
      </w:rPr>
      <w:drawing>
        <wp:anchor distT="0" distB="0" distL="114300" distR="114300" simplePos="0" relativeHeight="251658240" behindDoc="1" locked="1" layoutInCell="1" allowOverlap="1" wp14:anchorId="3D1B9D5D" wp14:editId="6770BAF2">
          <wp:simplePos x="0" y="0"/>
          <wp:positionH relativeFrom="page">
            <wp:posOffset>11430</wp:posOffset>
          </wp:positionH>
          <wp:positionV relativeFrom="page">
            <wp:posOffset>0</wp:posOffset>
          </wp:positionV>
          <wp:extent cx="2397125" cy="1078865"/>
          <wp:effectExtent l="0" t="0" r="3175" b="635"/>
          <wp:wrapNone/>
          <wp:docPr id="2023458716" name="Afbeelding 2023458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BrilCh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7125" cy="1078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05E45"/>
    <w:multiLevelType w:val="multilevel"/>
    <w:tmpl w:val="7BD4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8B706B"/>
    <w:multiLevelType w:val="multilevel"/>
    <w:tmpl w:val="04CE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E41F71"/>
    <w:multiLevelType w:val="multilevel"/>
    <w:tmpl w:val="B582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D96996"/>
    <w:multiLevelType w:val="multilevel"/>
    <w:tmpl w:val="CCFE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813944">
    <w:abstractNumId w:val="2"/>
  </w:num>
  <w:num w:numId="2" w16cid:durableId="1037582050">
    <w:abstractNumId w:val="1"/>
  </w:num>
  <w:num w:numId="3" w16cid:durableId="1667896323">
    <w:abstractNumId w:val="0"/>
  </w:num>
  <w:num w:numId="4" w16cid:durableId="180164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E2"/>
    <w:rsid w:val="00065898"/>
    <w:rsid w:val="00077CDF"/>
    <w:rsid w:val="000C4E56"/>
    <w:rsid w:val="001B5BB5"/>
    <w:rsid w:val="00213E38"/>
    <w:rsid w:val="002B3477"/>
    <w:rsid w:val="002F22BF"/>
    <w:rsid w:val="003226DE"/>
    <w:rsid w:val="003333E7"/>
    <w:rsid w:val="00336FE3"/>
    <w:rsid w:val="003707DD"/>
    <w:rsid w:val="00391D87"/>
    <w:rsid w:val="00397632"/>
    <w:rsid w:val="00404A12"/>
    <w:rsid w:val="00427420"/>
    <w:rsid w:val="00471881"/>
    <w:rsid w:val="004C4D43"/>
    <w:rsid w:val="004D545D"/>
    <w:rsid w:val="004D574A"/>
    <w:rsid w:val="004F548F"/>
    <w:rsid w:val="00541709"/>
    <w:rsid w:val="00551063"/>
    <w:rsid w:val="005A0DC9"/>
    <w:rsid w:val="005A1175"/>
    <w:rsid w:val="005B3082"/>
    <w:rsid w:val="005D615B"/>
    <w:rsid w:val="00610A89"/>
    <w:rsid w:val="00624F05"/>
    <w:rsid w:val="00633EFA"/>
    <w:rsid w:val="006345BC"/>
    <w:rsid w:val="00644F30"/>
    <w:rsid w:val="00653D82"/>
    <w:rsid w:val="006D514C"/>
    <w:rsid w:val="007512E7"/>
    <w:rsid w:val="00753EA1"/>
    <w:rsid w:val="007A1A79"/>
    <w:rsid w:val="007A61F2"/>
    <w:rsid w:val="00832EF6"/>
    <w:rsid w:val="00837FAB"/>
    <w:rsid w:val="00843AB6"/>
    <w:rsid w:val="008823EE"/>
    <w:rsid w:val="00893137"/>
    <w:rsid w:val="008C2AFD"/>
    <w:rsid w:val="008C5BCE"/>
    <w:rsid w:val="008E670A"/>
    <w:rsid w:val="00946760"/>
    <w:rsid w:val="00962105"/>
    <w:rsid w:val="0097112B"/>
    <w:rsid w:val="00976757"/>
    <w:rsid w:val="00984F32"/>
    <w:rsid w:val="009A19F2"/>
    <w:rsid w:val="009D0F02"/>
    <w:rsid w:val="009D3E6F"/>
    <w:rsid w:val="00A03A19"/>
    <w:rsid w:val="00A116C1"/>
    <w:rsid w:val="00A21954"/>
    <w:rsid w:val="00AB27C5"/>
    <w:rsid w:val="00B11E85"/>
    <w:rsid w:val="00B27361"/>
    <w:rsid w:val="00B40745"/>
    <w:rsid w:val="00B65927"/>
    <w:rsid w:val="00B9460C"/>
    <w:rsid w:val="00BB38E2"/>
    <w:rsid w:val="00BC7A7E"/>
    <w:rsid w:val="00C021FA"/>
    <w:rsid w:val="00C17DD4"/>
    <w:rsid w:val="00C7250C"/>
    <w:rsid w:val="00C839AD"/>
    <w:rsid w:val="00D30589"/>
    <w:rsid w:val="00D34BD7"/>
    <w:rsid w:val="00D705E0"/>
    <w:rsid w:val="00D96ED1"/>
    <w:rsid w:val="00E128C6"/>
    <w:rsid w:val="00E13856"/>
    <w:rsid w:val="00E21EDC"/>
    <w:rsid w:val="00E51797"/>
    <w:rsid w:val="00F33D36"/>
    <w:rsid w:val="00FA1807"/>
    <w:rsid w:val="00FC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4CAB8"/>
  <w15:chartTrackingRefBased/>
  <w15:docId w15:val="{2CFD094A-F132-4C36-8A6A-6F90234D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53EA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53EA1"/>
  </w:style>
  <w:style w:type="paragraph" w:styleId="Voettekst">
    <w:name w:val="footer"/>
    <w:basedOn w:val="Standaard"/>
    <w:link w:val="VoettekstChar"/>
    <w:uiPriority w:val="99"/>
    <w:unhideWhenUsed/>
    <w:rsid w:val="00753EA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53EA1"/>
  </w:style>
  <w:style w:type="character" w:styleId="Hyperlink">
    <w:name w:val="Hyperlink"/>
    <w:basedOn w:val="Standaardalinea-lettertype"/>
    <w:uiPriority w:val="99"/>
    <w:unhideWhenUsed/>
    <w:rsid w:val="004C4D4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C4D43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4D57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5878E55E5704EA41FFF83153AF3F9" ma:contentTypeVersion="6" ma:contentTypeDescription="Een nieuw document maken." ma:contentTypeScope="" ma:versionID="22fc4790d33f2841014e7e3892e20092">
  <xsd:schema xmlns:xsd="http://www.w3.org/2001/XMLSchema" xmlns:xs="http://www.w3.org/2001/XMLSchema" xmlns:p="http://schemas.microsoft.com/office/2006/metadata/properties" xmlns:ns2="609469af-4632-4244-b2ac-f7c5d8d117b6" targetNamespace="http://schemas.microsoft.com/office/2006/metadata/properties" ma:root="true" ma:fieldsID="fa524018ede9dc48ce17fb20505c9997" ns2:_="">
    <xsd:import namespace="609469af-4632-4244-b2ac-f7c5d8d11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469af-4632-4244-b2ac-f7c5d8d11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05804-1636-C44C-8473-C141AD0C61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485CE1-6CD8-42E3-9EDC-8058B80691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896D11-216F-4133-893B-E59447292F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0B361F-2AEB-476C-8FF6-D0C68165A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469af-4632-4244-b2ac-f7c5d8d11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van Deelen | Eyescan</dc:creator>
  <cp:keywords/>
  <dc:description/>
  <cp:lastModifiedBy>Nynke Klaassen-Broekema | Eyescan</cp:lastModifiedBy>
  <cp:revision>3</cp:revision>
  <cp:lastPrinted>2022-04-05T07:01:00Z</cp:lastPrinted>
  <dcterms:created xsi:type="dcterms:W3CDTF">2026-06-23T07:57:00Z</dcterms:created>
  <dcterms:modified xsi:type="dcterms:W3CDTF">2026-06-23T10:31:00Z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0x010100F755878E55E5704EA41FFF83153AF3F9</vt:lpwstr>
  </property>
</Properties>
</file>