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70026" w14:textId="425CF777" w:rsidR="00427B95" w:rsidRDefault="009B54DF" w:rsidP="00436A96">
      <w:pPr>
        <w:rPr>
          <w:b/>
          <w:bCs/>
          <w:sz w:val="36"/>
          <w:szCs w:val="36"/>
        </w:rPr>
      </w:pPr>
      <w:r w:rsidRPr="009B54DF">
        <w:rPr>
          <w:b/>
          <w:bCs/>
          <w:noProof/>
          <w:sz w:val="36"/>
          <w:szCs w:val="36"/>
          <w:lang w:eastAsia="nl-NL"/>
        </w:rPr>
        <w:drawing>
          <wp:inline distT="0" distB="0" distL="0" distR="0" wp14:anchorId="3D56112D" wp14:editId="3093A9E7">
            <wp:extent cx="5731510" cy="2190033"/>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190033"/>
                    </a:xfrm>
                    <a:prstGeom prst="rect">
                      <a:avLst/>
                    </a:prstGeom>
                    <a:noFill/>
                    <a:ln>
                      <a:noFill/>
                    </a:ln>
                  </pic:spPr>
                </pic:pic>
              </a:graphicData>
            </a:graphic>
          </wp:inline>
        </w:drawing>
      </w:r>
    </w:p>
    <w:p w14:paraId="1768590D" w14:textId="77777777" w:rsidR="009B54DF" w:rsidRDefault="009B54DF" w:rsidP="00436A96">
      <w:pPr>
        <w:rPr>
          <w:b/>
          <w:bCs/>
          <w:sz w:val="36"/>
          <w:szCs w:val="36"/>
        </w:rPr>
      </w:pPr>
    </w:p>
    <w:p w14:paraId="5079D532" w14:textId="5C53D6E8" w:rsidR="00436A96" w:rsidRDefault="0007673A" w:rsidP="00436A96">
      <w:pPr>
        <w:rPr>
          <w:b/>
          <w:bCs/>
          <w:sz w:val="36"/>
          <w:szCs w:val="36"/>
        </w:rPr>
      </w:pPr>
      <w:r w:rsidRPr="0007673A">
        <w:rPr>
          <w:b/>
          <w:bCs/>
          <w:sz w:val="36"/>
          <w:szCs w:val="36"/>
        </w:rPr>
        <w:t xml:space="preserve">OOGARTS / </w:t>
      </w:r>
      <w:r w:rsidR="00436A96">
        <w:rPr>
          <w:b/>
          <w:bCs/>
          <w:sz w:val="36"/>
          <w:szCs w:val="36"/>
        </w:rPr>
        <w:t>MEDISCH MANAGER OOGHEELKUNDE</w:t>
      </w:r>
    </w:p>
    <w:p w14:paraId="6CF4B315" w14:textId="77777777" w:rsidR="00436A96" w:rsidRDefault="00436A96" w:rsidP="00436A96">
      <w:pPr>
        <w:rPr>
          <w:b/>
          <w:bCs/>
        </w:rPr>
      </w:pPr>
    </w:p>
    <w:p w14:paraId="02871742" w14:textId="77777777" w:rsidR="00436A96" w:rsidRPr="00A91AF3" w:rsidRDefault="00436A96" w:rsidP="00436A96">
      <w:pPr>
        <w:rPr>
          <w:b/>
          <w:bCs/>
          <w:sz w:val="28"/>
          <w:szCs w:val="28"/>
        </w:rPr>
      </w:pPr>
      <w:r w:rsidRPr="00A91AF3">
        <w:rPr>
          <w:b/>
          <w:bCs/>
          <w:sz w:val="28"/>
          <w:szCs w:val="28"/>
        </w:rPr>
        <w:t>Wat ga je doen?</w:t>
      </w:r>
    </w:p>
    <w:p w14:paraId="0F3A4801" w14:textId="0A0A297D" w:rsidR="00BB5A5D" w:rsidRPr="00BB5A5D" w:rsidRDefault="00BB5A5D" w:rsidP="00BB5A5D">
      <w:r w:rsidRPr="00BB5A5D">
        <w:t xml:space="preserve">Ben jij een gedreven en toegewijde oogarts? </w:t>
      </w:r>
      <w:proofErr w:type="spellStart"/>
      <w:r w:rsidRPr="00BB5A5D">
        <w:t>Zuyderland</w:t>
      </w:r>
      <w:proofErr w:type="spellEnd"/>
      <w:r w:rsidRPr="00BB5A5D">
        <w:t xml:space="preserve"> Medisch Centrum en Maastricht UMC+ zijn op zoek naar jou voor de uitdagende positie van Medisch Manager Oogheelkunde</w:t>
      </w:r>
      <w:r w:rsidR="000F200B">
        <w:t xml:space="preserve"> </w:t>
      </w:r>
      <w:proofErr w:type="spellStart"/>
      <w:r w:rsidR="000F200B">
        <w:t>Zuyderland</w:t>
      </w:r>
      <w:proofErr w:type="spellEnd"/>
      <w:r w:rsidRPr="00BB5A5D">
        <w:t>, die vanaf 1 januari 2024 beschikbaar is. Deze rol is van essentieel belang voor het leveren van</w:t>
      </w:r>
      <w:r w:rsidR="000F200B">
        <w:t xml:space="preserve"> excellente tweedelijns </w:t>
      </w:r>
      <w:r w:rsidRPr="00BB5A5D">
        <w:t xml:space="preserve">oogheelkundige zorg en vervult een sleutelrol binnen zowel het </w:t>
      </w:r>
      <w:proofErr w:type="spellStart"/>
      <w:r w:rsidRPr="00BB5A5D">
        <w:t>Zuyderland</w:t>
      </w:r>
      <w:proofErr w:type="spellEnd"/>
      <w:r w:rsidRPr="00BB5A5D">
        <w:t xml:space="preserve"> MC als het Maastricht UMC+.</w:t>
      </w:r>
    </w:p>
    <w:p w14:paraId="7B4AB2D8" w14:textId="00A69267" w:rsidR="00BB5A5D" w:rsidRDefault="00BB5A5D" w:rsidP="00BB5A5D">
      <w:r>
        <w:t>Als Medisch Manager Oogheelkunde</w:t>
      </w:r>
      <w:r w:rsidR="000F200B">
        <w:t xml:space="preserve"> </w:t>
      </w:r>
      <w:proofErr w:type="spellStart"/>
      <w:r w:rsidR="000F200B">
        <w:t>Zuyderland</w:t>
      </w:r>
      <w:proofErr w:type="spellEnd"/>
      <w:r>
        <w:t xml:space="preserve"> neem je een centrale rol in binnen de twee ziekenhuizen </w:t>
      </w:r>
      <w:r w:rsidR="0081080E">
        <w:t xml:space="preserve">in </w:t>
      </w:r>
      <w:r>
        <w:t xml:space="preserve">Zuid-Limburg. Als Medisch Manager Oogheelkunde vertegenwoordig je de vakgroep van de Regiopraktijk Oogheelkunde </w:t>
      </w:r>
      <w:proofErr w:type="spellStart"/>
      <w:r>
        <w:t>Zuyderland</w:t>
      </w:r>
      <w:proofErr w:type="spellEnd"/>
      <w:r>
        <w:t xml:space="preserve"> en fungeer je als het eerste aanspreekpunt voor de Raad van Bestuur</w:t>
      </w:r>
      <w:r w:rsidR="000F200B">
        <w:t xml:space="preserve"> </w:t>
      </w:r>
      <w:proofErr w:type="spellStart"/>
      <w:r w:rsidR="000F200B">
        <w:t>Zuyderland</w:t>
      </w:r>
      <w:proofErr w:type="spellEnd"/>
      <w:r>
        <w:t>, het M</w:t>
      </w:r>
      <w:r w:rsidR="00683C98">
        <w:t xml:space="preserve">edisch </w:t>
      </w:r>
      <w:r>
        <w:t>S</w:t>
      </w:r>
      <w:r w:rsidR="00683C98">
        <w:t xml:space="preserve">pecialistisch </w:t>
      </w:r>
      <w:r>
        <w:t>B</w:t>
      </w:r>
      <w:r w:rsidR="00683C98">
        <w:t>edrijf</w:t>
      </w:r>
      <w:r>
        <w:t xml:space="preserve"> </w:t>
      </w:r>
      <w:r w:rsidR="00150EB7">
        <w:t xml:space="preserve">(MSB) </w:t>
      </w:r>
      <w:proofErr w:type="spellStart"/>
      <w:r>
        <w:t>Zuyderland</w:t>
      </w:r>
      <w:proofErr w:type="spellEnd"/>
      <w:r>
        <w:t xml:space="preserve"> en collega-oogartsen. </w:t>
      </w:r>
      <w:r w:rsidR="00683C98" w:rsidRPr="00683C98">
        <w:t xml:space="preserve">Je expertise wordt minimaal 3 dagen binnen </w:t>
      </w:r>
      <w:proofErr w:type="spellStart"/>
      <w:r w:rsidR="00683C98" w:rsidRPr="00683C98">
        <w:t>Zuyderland</w:t>
      </w:r>
      <w:proofErr w:type="spellEnd"/>
      <w:r w:rsidR="00683C98" w:rsidRPr="00683C98">
        <w:t xml:space="preserve"> MC ingezet</w:t>
      </w:r>
      <w:r w:rsidR="0081080E">
        <w:t xml:space="preserve"> en</w:t>
      </w:r>
      <w:r w:rsidR="00683C98">
        <w:t xml:space="preserve"> een </w:t>
      </w:r>
      <w:r w:rsidR="00683C98" w:rsidRPr="00683C98">
        <w:t xml:space="preserve">eventuele combinatie met werkzaamheden </w:t>
      </w:r>
      <w:r w:rsidR="0081080E">
        <w:t>in het</w:t>
      </w:r>
      <w:r w:rsidR="0081080E" w:rsidRPr="00683C98">
        <w:t xml:space="preserve"> </w:t>
      </w:r>
      <w:r w:rsidR="00683C98" w:rsidRPr="00683C98">
        <w:t xml:space="preserve">MUMC+ is </w:t>
      </w:r>
      <w:r w:rsidR="00214A3C">
        <w:t xml:space="preserve">zeker </w:t>
      </w:r>
      <w:r w:rsidR="00683C98" w:rsidRPr="00683C98">
        <w:t>bespreekbaar</w:t>
      </w:r>
      <w:r>
        <w:t xml:space="preserve">. </w:t>
      </w:r>
    </w:p>
    <w:p w14:paraId="208DB6FF" w14:textId="1759E045" w:rsidR="00BB5A5D" w:rsidRDefault="0081080E" w:rsidP="00BB5A5D">
      <w:r>
        <w:t xml:space="preserve">Door </w:t>
      </w:r>
      <w:r w:rsidR="00BB5A5D">
        <w:t xml:space="preserve">een efficiënte inzet van </w:t>
      </w:r>
      <w:r w:rsidR="00683C98">
        <w:t>m</w:t>
      </w:r>
      <w:r w:rsidR="00BB5A5D">
        <w:t xml:space="preserve">edisch </w:t>
      </w:r>
      <w:r w:rsidR="00683C98">
        <w:t>s</w:t>
      </w:r>
      <w:r w:rsidR="00BB5A5D">
        <w:t xml:space="preserve">pecialisten en ondersteunend personeel creëer je een optimale werkomgeving. Samen met collega-oogartsen draag je bij aan het medisch en strategisch beleid van de gerenommeerde Universiteitskliniek voor Oogheelkunde in Maastricht UMC+ en </w:t>
      </w:r>
      <w:proofErr w:type="spellStart"/>
      <w:r w:rsidR="00BB5A5D">
        <w:t>Zuyderland</w:t>
      </w:r>
      <w:proofErr w:type="spellEnd"/>
      <w:r w:rsidR="00BB5A5D">
        <w:t xml:space="preserve"> MC. Daarnaast ben je verantwoordelijk voor het </w:t>
      </w:r>
      <w:r>
        <w:t xml:space="preserve">realiseren </w:t>
      </w:r>
      <w:r w:rsidR="00BB5A5D">
        <w:t xml:space="preserve">van productieafspraken en het beheer van hoogwaardige oogheelkundige faciliteiten, cruciaal voor het leveren van </w:t>
      </w:r>
      <w:r w:rsidR="000F200B">
        <w:t xml:space="preserve">excellente tweedelijns oogheelkundige </w:t>
      </w:r>
      <w:r w:rsidR="00BB5A5D">
        <w:t>zorg aan onze patiënten.</w:t>
      </w:r>
    </w:p>
    <w:p w14:paraId="13436656" w14:textId="6DFD781A" w:rsidR="00BB5A5D" w:rsidRDefault="00BB5A5D" w:rsidP="00BB5A5D">
      <w:r>
        <w:t xml:space="preserve">Als Medisch Manager Oogheelkunde </w:t>
      </w:r>
      <w:r w:rsidR="00683C98">
        <w:t>neem je plaats in diverse</w:t>
      </w:r>
      <w:r>
        <w:t xml:space="preserve"> overlegorganen, waaronder het </w:t>
      </w:r>
      <w:proofErr w:type="spellStart"/>
      <w:r>
        <w:t>vakgroepoverleg</w:t>
      </w:r>
      <w:proofErr w:type="spellEnd"/>
      <w:r>
        <w:t xml:space="preserve"> en overleg met het RVE management en </w:t>
      </w:r>
      <w:r w:rsidR="00150EB7">
        <w:t xml:space="preserve">het </w:t>
      </w:r>
      <w:r>
        <w:t xml:space="preserve">MSB van </w:t>
      </w:r>
      <w:proofErr w:type="spellStart"/>
      <w:r>
        <w:t>Zuyderland</w:t>
      </w:r>
      <w:proofErr w:type="spellEnd"/>
      <w:r>
        <w:t xml:space="preserve"> MC. Deze waardevolle samenwerkingsverbanden stellen je in staat om actief bij te dragen aan de ontwikkeling en afstemming van oogheelkundige zorg, zowel binnen </w:t>
      </w:r>
      <w:proofErr w:type="spellStart"/>
      <w:r>
        <w:t>Zuyderland</w:t>
      </w:r>
      <w:proofErr w:type="spellEnd"/>
      <w:r>
        <w:t xml:space="preserve"> MC als het Maastricht UMC+. Met jouw inzet en betrokkenheid speel je een essentiële rol in het vormgeven van de toekomst van de oogheelkunde en het waarborgen van hoogwaardige zorg voor onze patiënten.</w:t>
      </w:r>
    </w:p>
    <w:p w14:paraId="3EC837CC" w14:textId="77777777" w:rsidR="00BB5A5D" w:rsidRDefault="00BB5A5D" w:rsidP="00BB5A5D"/>
    <w:p w14:paraId="593970F1" w14:textId="1BB9B7AD" w:rsidR="00436A96" w:rsidRPr="00A91AF3" w:rsidRDefault="00436A96" w:rsidP="00BB5A5D">
      <w:pPr>
        <w:rPr>
          <w:b/>
          <w:bCs/>
          <w:sz w:val="28"/>
          <w:szCs w:val="28"/>
        </w:rPr>
      </w:pPr>
      <w:r w:rsidRPr="00A91AF3">
        <w:rPr>
          <w:b/>
          <w:bCs/>
          <w:sz w:val="28"/>
          <w:szCs w:val="28"/>
        </w:rPr>
        <w:lastRenderedPageBreak/>
        <w:t>Wat vragen wij van jou?</w:t>
      </w:r>
    </w:p>
    <w:p w14:paraId="0BAEBDB9" w14:textId="5733E6ED" w:rsidR="00436A96" w:rsidRDefault="00436A96" w:rsidP="00436A96">
      <w:r>
        <w:t>Voor deze uitdagende functie zoeken we een proactieve oogarts en gedreven teamspeler met uitstekende communicatieve vaardigheden. Je hebt een ondernemende houding</w:t>
      </w:r>
      <w:r w:rsidR="00A44C8E">
        <w:t xml:space="preserve">, </w:t>
      </w:r>
      <w:r>
        <w:t>beschikt over een goed probleemoplossend vermogen</w:t>
      </w:r>
      <w:r w:rsidR="00A44C8E">
        <w:t xml:space="preserve"> en </w:t>
      </w:r>
      <w:r w:rsidR="00A44C8E" w:rsidRPr="00AB3F75">
        <w:rPr>
          <w:rFonts w:cstheme="minorHAnsi"/>
          <w:color w:val="111111"/>
          <w:sz w:val="21"/>
          <w:szCs w:val="21"/>
        </w:rPr>
        <w:t>bent een voorbeeld voor collega’s.</w:t>
      </w:r>
      <w:r w:rsidRPr="00AB3F75">
        <w:rPr>
          <w:sz w:val="21"/>
          <w:szCs w:val="21"/>
        </w:rPr>
        <w:t xml:space="preserve"> </w:t>
      </w:r>
      <w:r>
        <w:t xml:space="preserve">Daarnaast begrijp je de complexe verhoudingen binnen </w:t>
      </w:r>
      <w:r w:rsidR="0081080E">
        <w:t>zorg</w:t>
      </w:r>
      <w:r>
        <w:t>organisaties en ben je in staat om de belangen van de oogheelkundige zorg te bewaken.</w:t>
      </w:r>
    </w:p>
    <w:p w14:paraId="49B11276" w14:textId="7D2EF633" w:rsidR="00436A96" w:rsidRDefault="00436A96" w:rsidP="00436A96">
      <w:pPr>
        <w:pStyle w:val="Lijstalinea"/>
        <w:numPr>
          <w:ilvl w:val="0"/>
          <w:numId w:val="7"/>
        </w:numPr>
      </w:pPr>
      <w:r>
        <w:t xml:space="preserve">Je bent uiteraard een </w:t>
      </w:r>
      <w:r w:rsidR="0081080E">
        <w:t xml:space="preserve">geaccrediteerd </w:t>
      </w:r>
      <w:r>
        <w:t>oogarts</w:t>
      </w:r>
    </w:p>
    <w:p w14:paraId="291E11CF" w14:textId="77777777" w:rsidR="00436A96" w:rsidRDefault="00436A96" w:rsidP="00436A96">
      <w:pPr>
        <w:pStyle w:val="Lijstalinea"/>
        <w:numPr>
          <w:ilvl w:val="0"/>
          <w:numId w:val="7"/>
        </w:numPr>
      </w:pPr>
      <w:r>
        <w:t>Je weet verschillende perspectieven, belangen en achtergronden te verbinden</w:t>
      </w:r>
    </w:p>
    <w:p w14:paraId="019DFCFB" w14:textId="77777777" w:rsidR="00436A96" w:rsidRDefault="00436A96" w:rsidP="00436A96">
      <w:pPr>
        <w:pStyle w:val="Lijstalinea"/>
        <w:numPr>
          <w:ilvl w:val="0"/>
          <w:numId w:val="7"/>
        </w:numPr>
      </w:pPr>
      <w:r>
        <w:t>Je hebt een ondernemende en ambitieuze werkhouding</w:t>
      </w:r>
    </w:p>
    <w:p w14:paraId="24FEE74D" w14:textId="77777777" w:rsidR="00436A96" w:rsidRDefault="00436A96" w:rsidP="00436A96">
      <w:pPr>
        <w:pStyle w:val="Lijstalinea"/>
        <w:numPr>
          <w:ilvl w:val="0"/>
          <w:numId w:val="7"/>
        </w:numPr>
      </w:pPr>
      <w:r>
        <w:t>Je bent een natuurlijke netwerker met uitstekende communicatieve vaardigheden</w:t>
      </w:r>
    </w:p>
    <w:p w14:paraId="61FC3EB4" w14:textId="77777777" w:rsidR="00436A96" w:rsidRPr="00436A96" w:rsidRDefault="00436A96" w:rsidP="00436A96">
      <w:pPr>
        <w:rPr>
          <w:rFonts w:cstheme="minorHAnsi"/>
          <w:color w:val="000000" w:themeColor="text1"/>
          <w:shd w:val="clear" w:color="auto" w:fill="FFFFFF"/>
        </w:rPr>
      </w:pPr>
      <w:r w:rsidRPr="00436A96">
        <w:rPr>
          <w:rFonts w:cstheme="minorHAnsi"/>
          <w:color w:val="000000" w:themeColor="text1"/>
          <w:shd w:val="clear" w:color="auto" w:fill="FFFFFF"/>
        </w:rPr>
        <w:t xml:space="preserve">Voor deze functie geldt dat je voor aanvang van het dienstverband een Verklaring Omtrent Gedrag (VOG) moet kunnen </w:t>
      </w:r>
      <w:r>
        <w:rPr>
          <w:rFonts w:cstheme="minorHAnsi"/>
          <w:color w:val="000000" w:themeColor="text1"/>
          <w:shd w:val="clear" w:color="auto" w:fill="FFFFFF"/>
        </w:rPr>
        <w:t>overleggen</w:t>
      </w:r>
      <w:r w:rsidRPr="00436A96">
        <w:rPr>
          <w:rFonts w:cstheme="minorHAnsi"/>
          <w:color w:val="000000" w:themeColor="text1"/>
          <w:shd w:val="clear" w:color="auto" w:fill="FFFFFF"/>
        </w:rPr>
        <w:t>.</w:t>
      </w:r>
    </w:p>
    <w:p w14:paraId="24FE5A8B" w14:textId="77777777" w:rsidR="00436A96" w:rsidRDefault="00436A96" w:rsidP="00436A96">
      <w:pPr>
        <w:rPr>
          <w:b/>
          <w:bCs/>
          <w:sz w:val="28"/>
          <w:szCs w:val="28"/>
        </w:rPr>
      </w:pPr>
    </w:p>
    <w:p w14:paraId="4CE44BE1" w14:textId="77777777" w:rsidR="00436A96" w:rsidRPr="00A91AF3" w:rsidRDefault="00436A96" w:rsidP="00436A96">
      <w:pPr>
        <w:rPr>
          <w:b/>
          <w:bCs/>
          <w:sz w:val="28"/>
          <w:szCs w:val="28"/>
        </w:rPr>
      </w:pPr>
      <w:r w:rsidRPr="00A91AF3">
        <w:rPr>
          <w:b/>
          <w:bCs/>
          <w:sz w:val="28"/>
          <w:szCs w:val="28"/>
        </w:rPr>
        <w:t>Dan gaan we voor jou!</w:t>
      </w:r>
    </w:p>
    <w:p w14:paraId="6D3FD838" w14:textId="77777777" w:rsidR="00436A96" w:rsidRDefault="00436A96" w:rsidP="00436A96">
      <w:pPr>
        <w:rPr>
          <w:b/>
          <w:bCs/>
        </w:rPr>
      </w:pPr>
    </w:p>
    <w:p w14:paraId="4556C23F" w14:textId="77777777" w:rsidR="00436A96" w:rsidRPr="00A91AF3" w:rsidRDefault="00436A96" w:rsidP="00436A96">
      <w:pPr>
        <w:rPr>
          <w:b/>
          <w:bCs/>
          <w:sz w:val="28"/>
          <w:szCs w:val="28"/>
        </w:rPr>
      </w:pPr>
      <w:r w:rsidRPr="00A91AF3">
        <w:rPr>
          <w:b/>
          <w:bCs/>
          <w:sz w:val="28"/>
          <w:szCs w:val="28"/>
        </w:rPr>
        <w:t>Hoe ziet je werkomgeving eruit?</w:t>
      </w:r>
    </w:p>
    <w:p w14:paraId="2C66C5ED" w14:textId="24EA293B" w:rsidR="00436A96" w:rsidRDefault="00214A3C" w:rsidP="00436A96">
      <w:r>
        <w:t>J</w:t>
      </w:r>
      <w:r w:rsidR="00436A96">
        <w:t xml:space="preserve">e </w:t>
      </w:r>
      <w:r>
        <w:t xml:space="preserve">wordt aangesteld </w:t>
      </w:r>
      <w:r w:rsidR="00436A96">
        <w:t xml:space="preserve">bij de aantrekkelijkste grote werkgever non-profit van Nederland (volgens onderzoek van Randstad). En daar zijn wij bijzonder trots op! Het </w:t>
      </w:r>
      <w:r w:rsidR="00683C98">
        <w:t xml:space="preserve">Maastricht </w:t>
      </w:r>
      <w:r w:rsidR="00150EB7">
        <w:t>UMC+</w:t>
      </w:r>
      <w:r w:rsidR="00436A96">
        <w:t xml:space="preserve"> is een dynamische, inspirerende en innovatieve omgeving waar wetenschappelijk onderzoek, academisch onderwijs en de beste zorg worden</w:t>
      </w:r>
      <w:r>
        <w:t xml:space="preserve"> geïntegreerd</w:t>
      </w:r>
      <w:r w:rsidR="00436A96">
        <w:t>. Iedere dag werken we met onze 8.500 collega’s vanuit die grondslag met hart en ziel aan de gezondheidszorg van vandaag en morgen.</w:t>
      </w:r>
    </w:p>
    <w:p w14:paraId="143FD8DA" w14:textId="6A416FC2" w:rsidR="00A44C8E" w:rsidRDefault="00436A96" w:rsidP="00436A96">
      <w:r>
        <w:t xml:space="preserve">De Universiteitskliniek voor Oogheelkunde Maastricht UMC+ is verantwoordelijk voor zowel de basis- als academische </w:t>
      </w:r>
      <w:proofErr w:type="spellStart"/>
      <w:r>
        <w:t>oogzorg</w:t>
      </w:r>
      <w:proofErr w:type="spellEnd"/>
      <w:r>
        <w:t xml:space="preserve"> in het verzorgingsgebied van het Maastricht UMC+. Patiënten kunnen hier terecht voor alle oogheelkundige aandoeningen. De Universiteitskliniek omvat ook de oogheelkundige praktijken van </w:t>
      </w:r>
      <w:proofErr w:type="spellStart"/>
      <w:r>
        <w:t>Zuyderland</w:t>
      </w:r>
      <w:proofErr w:type="spellEnd"/>
      <w:r>
        <w:t xml:space="preserve"> MC in Heerlen, Kerkrade, Brunssum en het Sint Jans Gasthuis in Weert. Uiteraard is de kliniek betrokken bij wetenschappelijk onderzoek, onderwijs en opleidingen. Het onderzoek richt zich met name op glaucoom, refractie (cataract) chirurgie en cornea</w:t>
      </w:r>
      <w:r w:rsidR="00214A3C">
        <w:t>pathologie</w:t>
      </w:r>
      <w:r>
        <w:t>.</w:t>
      </w:r>
    </w:p>
    <w:p w14:paraId="5EEEF329" w14:textId="36BE2B34" w:rsidR="00436A96" w:rsidRDefault="00A44C8E" w:rsidP="00436A96">
      <w:r>
        <w:t xml:space="preserve">Je brengt veel tijd door in </w:t>
      </w:r>
      <w:proofErr w:type="spellStart"/>
      <w:r>
        <w:t>Zuyderland</w:t>
      </w:r>
      <w:proofErr w:type="spellEnd"/>
      <w:r>
        <w:t xml:space="preserve"> MC, </w:t>
      </w:r>
      <w:r w:rsidRPr="00A44C8E">
        <w:t xml:space="preserve">met meer dan 10.000 medewerkers de grootste werkgever en het grootste medisch centrum van Limburg. </w:t>
      </w:r>
      <w:proofErr w:type="spellStart"/>
      <w:r w:rsidRPr="00A44C8E">
        <w:t>Zuyderland</w:t>
      </w:r>
      <w:proofErr w:type="spellEnd"/>
      <w:r w:rsidRPr="00A44C8E">
        <w:t xml:space="preserve"> MC is een ziekenhuis op meerdere locaties met zorgcentra, geestelijke gezondheidszorg, revalidatie, thuiszorg en jeugdgezondheidszorg.  De regiopraktijk oogheelkunde van </w:t>
      </w:r>
      <w:proofErr w:type="spellStart"/>
      <w:r w:rsidRPr="00A44C8E">
        <w:t>Zuyderland</w:t>
      </w:r>
      <w:proofErr w:type="spellEnd"/>
      <w:r w:rsidRPr="00A44C8E">
        <w:t xml:space="preserve"> MC is te vinden op drie locaties: Heerlen (hoofdlocatie), Kerkrade en Brunssum.</w:t>
      </w:r>
    </w:p>
    <w:p w14:paraId="0FF3668E" w14:textId="1ED4AF94" w:rsidR="00436A96" w:rsidRDefault="00436A96" w:rsidP="00436A96">
      <w:r>
        <w:t xml:space="preserve">Het onderwijs omvat onder andere de opleiding tot oogarts, het </w:t>
      </w:r>
      <w:r w:rsidR="00683C98">
        <w:t>begeleiden</w:t>
      </w:r>
      <w:r>
        <w:t xml:space="preserve"> van medisch studenten, fellowships en stages voor oogartsen, zowel nationaal als internationaal. In totaal werken er 24 oogartsen, 24 oogartsen in opleiding, zes senior onderzoekers en meer dan 100 ondersteunende medewerkers binnen de Universiteitskliniek. </w:t>
      </w:r>
    </w:p>
    <w:p w14:paraId="13AF5CCE" w14:textId="77777777" w:rsidR="00436A96" w:rsidRDefault="00436A96" w:rsidP="00436A96">
      <w:pPr>
        <w:rPr>
          <w:b/>
          <w:bCs/>
        </w:rPr>
      </w:pPr>
    </w:p>
    <w:p w14:paraId="04547C0F" w14:textId="77777777" w:rsidR="00AB3F75" w:rsidRDefault="00AB3F75" w:rsidP="00436A96">
      <w:pPr>
        <w:rPr>
          <w:b/>
          <w:bCs/>
          <w:sz w:val="28"/>
          <w:szCs w:val="28"/>
        </w:rPr>
      </w:pPr>
    </w:p>
    <w:p w14:paraId="49880D13" w14:textId="5A0EC97C" w:rsidR="00436A96" w:rsidRDefault="00436A96" w:rsidP="00436A96">
      <w:pPr>
        <w:rPr>
          <w:b/>
          <w:bCs/>
          <w:sz w:val="28"/>
          <w:szCs w:val="28"/>
        </w:rPr>
      </w:pPr>
      <w:r w:rsidRPr="00A91AF3">
        <w:rPr>
          <w:b/>
          <w:bCs/>
          <w:sz w:val="28"/>
          <w:szCs w:val="28"/>
        </w:rPr>
        <w:lastRenderedPageBreak/>
        <w:t>Wat bieden wij?</w:t>
      </w:r>
    </w:p>
    <w:p w14:paraId="608F390A" w14:textId="0A3199A1" w:rsidR="00191723" w:rsidRDefault="00191723" w:rsidP="00191723">
      <w:r w:rsidRPr="00191723">
        <w:t xml:space="preserve">Wij bieden jou een veelzijdige en uitdagende baan. Je maakt deel uit van een professionele organisatie met een inspirerende werkomgeving, waar de lijnen kort en helder zijn. </w:t>
      </w:r>
    </w:p>
    <w:p w14:paraId="51D26172" w14:textId="4063ADA5" w:rsidR="00191723" w:rsidRDefault="00191723" w:rsidP="00191723">
      <w:r>
        <w:t xml:space="preserve">Werken voor het MUMC+ vraagt veel van jou. Dat weten we. En daarom zijn wij er voor jou. Wij zorgen ervoor dat je alles hebt om jouw bedrage te </w:t>
      </w:r>
      <w:r w:rsidR="00540130">
        <w:t xml:space="preserve">kunnen </w:t>
      </w:r>
      <w:r>
        <w:t>leveren. Daar horen de juiste arbeidsvoorwaarden bij.</w:t>
      </w:r>
    </w:p>
    <w:p w14:paraId="2EF38BAB" w14:textId="4E29DE00" w:rsidR="00191723" w:rsidRDefault="00191723" w:rsidP="00191723">
      <w:r>
        <w:t>We</w:t>
      </w:r>
      <w:r w:rsidRPr="00191723">
        <w:t xml:space="preserve"> </w:t>
      </w:r>
      <w:r w:rsidR="00E9442A">
        <w:t>bieden</w:t>
      </w:r>
      <w:r w:rsidR="00E9442A" w:rsidRPr="00191723">
        <w:t xml:space="preserve"> </w:t>
      </w:r>
      <w:r w:rsidRPr="00191723">
        <w:t xml:space="preserve">je een goed salaris </w:t>
      </w:r>
      <w:r w:rsidR="009E2568">
        <w:t xml:space="preserve">waarbij de UMS schaal van de Cao universitair medische centra </w:t>
      </w:r>
      <w:r w:rsidR="00C10BD8">
        <w:t>uitgangspunt is</w:t>
      </w:r>
      <w:r w:rsidR="009E2568">
        <w:t xml:space="preserve">. </w:t>
      </w:r>
      <w:r w:rsidR="00C10BD8">
        <w:t xml:space="preserve"> D</w:t>
      </w:r>
      <w:r w:rsidR="00BE65A1">
        <w:t>aar</w:t>
      </w:r>
      <w:r w:rsidR="00C10BD8">
        <w:t xml:space="preserve">bovenop </w:t>
      </w:r>
      <w:r w:rsidR="00E3666D">
        <w:t>bieden</w:t>
      </w:r>
      <w:r w:rsidR="00C10BD8">
        <w:t xml:space="preserve"> wij </w:t>
      </w:r>
      <w:r w:rsidRPr="00191723">
        <w:t>een stimulerend arbeidsvoorwaardenpakket</w:t>
      </w:r>
      <w:r w:rsidR="00C10BD8">
        <w:t xml:space="preserve"> waardoor de concurrentiepositie met de vrije sector geborgd is</w:t>
      </w:r>
      <w:r w:rsidRPr="00191723">
        <w:t>.</w:t>
      </w:r>
      <w:r>
        <w:t xml:space="preserve"> </w:t>
      </w:r>
    </w:p>
    <w:p w14:paraId="6651A239" w14:textId="1CB29602" w:rsidR="00191723" w:rsidRPr="00191723" w:rsidRDefault="00191723" w:rsidP="00191723">
      <w:r w:rsidRPr="00191723">
        <w:t xml:space="preserve">Je krijgt bij ons alle gelegenheid om jezelf met scholing te verdiepen en te verbreden. Zo heb je je persoonlijke ontwikkeling in eigen handen. </w:t>
      </w:r>
    </w:p>
    <w:p w14:paraId="66399987" w14:textId="5041FA75" w:rsidR="00191723" w:rsidRPr="00191723" w:rsidRDefault="00191723" w:rsidP="00191723">
      <w:r w:rsidRPr="00191723">
        <w:t>Onze sollicitatieprocedure is zorgvuldig. Zo gaan we samen goed van start!</w:t>
      </w:r>
    </w:p>
    <w:p w14:paraId="5901B302" w14:textId="77777777" w:rsidR="00436A96" w:rsidRDefault="00436A96" w:rsidP="00436A96"/>
    <w:p w14:paraId="313D3BBA" w14:textId="77777777" w:rsidR="00436A96" w:rsidRPr="00A91AF3" w:rsidRDefault="00436A96" w:rsidP="00436A96">
      <w:pPr>
        <w:rPr>
          <w:b/>
          <w:bCs/>
          <w:sz w:val="28"/>
          <w:szCs w:val="28"/>
        </w:rPr>
      </w:pPr>
      <w:r w:rsidRPr="00A91AF3">
        <w:rPr>
          <w:b/>
          <w:bCs/>
          <w:sz w:val="28"/>
          <w:szCs w:val="28"/>
        </w:rPr>
        <w:t>Heb je nog vragen?</w:t>
      </w:r>
    </w:p>
    <w:p w14:paraId="15292CE8" w14:textId="77777777" w:rsidR="00436A96" w:rsidRDefault="00436A96" w:rsidP="00436A96"/>
    <w:p w14:paraId="67AC8E0E" w14:textId="77777777" w:rsidR="00436A96" w:rsidRDefault="00436A96" w:rsidP="00436A96">
      <w:r w:rsidRPr="00AB3F75">
        <w:t xml:space="preserve">Ronald de Crom, de huidige Medisch Manager, geeft graag toelichting op de functie en de verantwoordelijkheden en ambities die met deze unieke functie gepaard gaan. Je kan hem bereiken op +31 644176864 of </w:t>
      </w:r>
      <w:hyperlink r:id="rId10" w:history="1">
        <w:r w:rsidRPr="00AB3F75">
          <w:rPr>
            <w:rStyle w:val="Hyperlink"/>
            <w:color w:val="000000" w:themeColor="text1"/>
            <w:u w:val="none"/>
          </w:rPr>
          <w:t>r.de.crom@mumc.nl</w:t>
        </w:r>
      </w:hyperlink>
      <w:r w:rsidRPr="00AB3F75">
        <w:rPr>
          <w:color w:val="000000" w:themeColor="text1"/>
        </w:rPr>
        <w:t>.</w:t>
      </w:r>
      <w:r w:rsidRPr="00436A96">
        <w:rPr>
          <w:color w:val="000000" w:themeColor="text1"/>
        </w:rPr>
        <w:t xml:space="preserve"> </w:t>
      </w:r>
    </w:p>
    <w:p w14:paraId="61D29DC1" w14:textId="5E2C06D4" w:rsidR="00436A96" w:rsidRDefault="004F4337" w:rsidP="00436A96">
      <w:r>
        <w:t>Solliciteren? Dat kan via</w:t>
      </w:r>
      <w:r w:rsidR="003D4F7F">
        <w:t xml:space="preserve"> </w:t>
      </w:r>
      <w:hyperlink r:id="rId11" w:history="1">
        <w:r w:rsidR="003D4F7F" w:rsidRPr="003D4F7F">
          <w:rPr>
            <w:rStyle w:val="Hyperlink"/>
          </w:rPr>
          <w:t>deze l</w:t>
        </w:r>
        <w:r w:rsidR="003D4F7F" w:rsidRPr="003D4F7F">
          <w:rPr>
            <w:rStyle w:val="Hyperlink"/>
          </w:rPr>
          <w:t>i</w:t>
        </w:r>
        <w:r w:rsidR="003D4F7F" w:rsidRPr="003D4F7F">
          <w:rPr>
            <w:rStyle w:val="Hyperlink"/>
          </w:rPr>
          <w:t>nk</w:t>
        </w:r>
      </w:hyperlink>
      <w:r w:rsidR="003D4F7F">
        <w:t xml:space="preserve">. </w:t>
      </w:r>
      <w:r>
        <w:t xml:space="preserve"> Je mag jouw sollicitatie </w:t>
      </w:r>
      <w:r w:rsidR="00436A96">
        <w:t>richt</w:t>
      </w:r>
      <w:r>
        <w:t>en</w:t>
      </w:r>
      <w:r w:rsidR="00436A96">
        <w:t xml:space="preserve"> </w:t>
      </w:r>
      <w:r w:rsidR="00436A96" w:rsidRPr="00436A96">
        <w:t>aan Carroll Webers, Hoofd van de Universiteitskliniek voor Oogheelkunde. Frenne Verbakel, Stafadviseur Bedrijfsvoering, Ronald de Crom (de huidige Medisch Manager) en Maurice Lambert (Stafadviseur P&amp;O) begeleiden de sollicitatieprocedure.</w:t>
      </w:r>
    </w:p>
    <w:p w14:paraId="67FAD9D1" w14:textId="77777777" w:rsidR="00436A96" w:rsidRDefault="00436A96" w:rsidP="00436A96">
      <w:r>
        <w:t xml:space="preserve">Voor meer informatie over werken in het Maastricht UMC+ en overige vragen kun je contact opnemen met Team Recruitment. Bereikbaar iedere werkdag op telefoonnummer: 043-387 59 77 of per mail: </w:t>
      </w:r>
      <w:hyperlink r:id="rId12" w:history="1">
        <w:r w:rsidRPr="00436A96">
          <w:rPr>
            <w:rStyle w:val="Hyperlink"/>
            <w:color w:val="000000" w:themeColor="text1"/>
            <w:u w:val="none"/>
          </w:rPr>
          <w:t>recruitment@mumc.nl</w:t>
        </w:r>
      </w:hyperlink>
      <w:r w:rsidRPr="00436A96">
        <w:rPr>
          <w:color w:val="000000" w:themeColor="text1"/>
        </w:rPr>
        <w:t>.</w:t>
      </w:r>
    </w:p>
    <w:p w14:paraId="1D830590" w14:textId="77777777" w:rsidR="00436A96" w:rsidRPr="00436A96" w:rsidRDefault="00436A96" w:rsidP="00436A96">
      <w:r>
        <w:t>Meer algemene informatie over arbeidsvoorwaarden en werken bij het Maastricht UMC+ is te vinden op www.werkenbijmumc.nl.</w:t>
      </w:r>
      <w:r>
        <w:br/>
      </w:r>
      <w:r>
        <w:br/>
      </w:r>
      <w:r w:rsidRPr="11BED3F9">
        <w:rPr>
          <w:b/>
          <w:bCs/>
        </w:rPr>
        <w:t>Een screening</w:t>
      </w:r>
      <w:r>
        <w:rPr>
          <w:b/>
          <w:bCs/>
        </w:rPr>
        <w:t xml:space="preserve">, </w:t>
      </w:r>
      <w:proofErr w:type="spellStart"/>
      <w:r>
        <w:rPr>
          <w:b/>
          <w:bCs/>
        </w:rPr>
        <w:t>meeloopdag</w:t>
      </w:r>
      <w:proofErr w:type="spellEnd"/>
      <w:r w:rsidRPr="11BED3F9">
        <w:rPr>
          <w:b/>
          <w:bCs/>
        </w:rPr>
        <w:t xml:space="preserve"> en/of online assessment kan onderdeel uitmaken van de selectieprocedure. </w:t>
      </w:r>
    </w:p>
    <w:p w14:paraId="46792899" w14:textId="77777777" w:rsidR="00436A96" w:rsidRDefault="00436A96" w:rsidP="00436A96"/>
    <w:p w14:paraId="311753C5" w14:textId="77777777" w:rsidR="00436A96" w:rsidRDefault="00436A96" w:rsidP="00436A96"/>
    <w:p w14:paraId="66F56C67" w14:textId="77777777" w:rsidR="007176F2" w:rsidRDefault="007176F2"/>
    <w:sectPr w:rsidR="007176F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FB8B" w14:textId="77777777" w:rsidR="00A042A3" w:rsidRDefault="00A042A3" w:rsidP="00ED2757">
      <w:pPr>
        <w:spacing w:after="0" w:line="240" w:lineRule="auto"/>
      </w:pPr>
      <w:r>
        <w:separator/>
      </w:r>
    </w:p>
  </w:endnote>
  <w:endnote w:type="continuationSeparator" w:id="0">
    <w:p w14:paraId="3064B679" w14:textId="77777777" w:rsidR="00A042A3" w:rsidRDefault="00A042A3" w:rsidP="00ED2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9A0C" w14:textId="77777777" w:rsidR="00A042A3" w:rsidRDefault="00A042A3" w:rsidP="00ED2757">
      <w:pPr>
        <w:spacing w:after="0" w:line="240" w:lineRule="auto"/>
      </w:pPr>
      <w:r>
        <w:separator/>
      </w:r>
    </w:p>
  </w:footnote>
  <w:footnote w:type="continuationSeparator" w:id="0">
    <w:p w14:paraId="66E02347" w14:textId="77777777" w:rsidR="00A042A3" w:rsidRDefault="00A042A3" w:rsidP="00ED2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CA65" w14:textId="1399D4ED" w:rsidR="004F4337" w:rsidRPr="00ED2757" w:rsidRDefault="004F4337" w:rsidP="00ED2757">
    <w:pPr>
      <w:pStyle w:val="Koptekst"/>
      <w:jc w:val="right"/>
      <w:rPr>
        <w:sz w:val="20"/>
        <w:szCs w:val="20"/>
      </w:rPr>
    </w:pPr>
    <w:r w:rsidRPr="00ED2757">
      <w:rPr>
        <w:sz w:val="20"/>
        <w:szCs w:val="20"/>
      </w:rPr>
      <w:t>Maastricht UMC+ | Oogheelkunde | Vacaturetekst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D6E2"/>
    <w:multiLevelType w:val="hybridMultilevel"/>
    <w:tmpl w:val="F0987B00"/>
    <w:lvl w:ilvl="0" w:tplc="4E740E9A">
      <w:start w:val="1"/>
      <w:numFmt w:val="bullet"/>
      <w:lvlText w:val="-"/>
      <w:lvlJc w:val="left"/>
      <w:pPr>
        <w:ind w:left="720" w:hanging="360"/>
      </w:pPr>
      <w:rPr>
        <w:rFonts w:ascii="Calibri" w:hAnsi="Calibri" w:hint="default"/>
      </w:rPr>
    </w:lvl>
    <w:lvl w:ilvl="1" w:tplc="66CC3720">
      <w:start w:val="1"/>
      <w:numFmt w:val="bullet"/>
      <w:lvlText w:val="o"/>
      <w:lvlJc w:val="left"/>
      <w:pPr>
        <w:ind w:left="1440" w:hanging="360"/>
      </w:pPr>
      <w:rPr>
        <w:rFonts w:ascii="Courier New" w:hAnsi="Courier New" w:hint="default"/>
      </w:rPr>
    </w:lvl>
    <w:lvl w:ilvl="2" w:tplc="56B03356">
      <w:start w:val="1"/>
      <w:numFmt w:val="bullet"/>
      <w:lvlText w:val=""/>
      <w:lvlJc w:val="left"/>
      <w:pPr>
        <w:ind w:left="2160" w:hanging="360"/>
      </w:pPr>
      <w:rPr>
        <w:rFonts w:ascii="Wingdings" w:hAnsi="Wingdings" w:hint="default"/>
      </w:rPr>
    </w:lvl>
    <w:lvl w:ilvl="3" w:tplc="BDB8EF74">
      <w:start w:val="1"/>
      <w:numFmt w:val="bullet"/>
      <w:lvlText w:val=""/>
      <w:lvlJc w:val="left"/>
      <w:pPr>
        <w:ind w:left="2880" w:hanging="360"/>
      </w:pPr>
      <w:rPr>
        <w:rFonts w:ascii="Symbol" w:hAnsi="Symbol" w:hint="default"/>
      </w:rPr>
    </w:lvl>
    <w:lvl w:ilvl="4" w:tplc="E1EC99F8">
      <w:start w:val="1"/>
      <w:numFmt w:val="bullet"/>
      <w:lvlText w:val="o"/>
      <w:lvlJc w:val="left"/>
      <w:pPr>
        <w:ind w:left="3600" w:hanging="360"/>
      </w:pPr>
      <w:rPr>
        <w:rFonts w:ascii="Courier New" w:hAnsi="Courier New" w:hint="default"/>
      </w:rPr>
    </w:lvl>
    <w:lvl w:ilvl="5" w:tplc="2500B9F0">
      <w:start w:val="1"/>
      <w:numFmt w:val="bullet"/>
      <w:lvlText w:val=""/>
      <w:lvlJc w:val="left"/>
      <w:pPr>
        <w:ind w:left="4320" w:hanging="360"/>
      </w:pPr>
      <w:rPr>
        <w:rFonts w:ascii="Wingdings" w:hAnsi="Wingdings" w:hint="default"/>
      </w:rPr>
    </w:lvl>
    <w:lvl w:ilvl="6" w:tplc="B4A827D0">
      <w:start w:val="1"/>
      <w:numFmt w:val="bullet"/>
      <w:lvlText w:val=""/>
      <w:lvlJc w:val="left"/>
      <w:pPr>
        <w:ind w:left="5040" w:hanging="360"/>
      </w:pPr>
      <w:rPr>
        <w:rFonts w:ascii="Symbol" w:hAnsi="Symbol" w:hint="default"/>
      </w:rPr>
    </w:lvl>
    <w:lvl w:ilvl="7" w:tplc="A152762E">
      <w:start w:val="1"/>
      <w:numFmt w:val="bullet"/>
      <w:lvlText w:val="o"/>
      <w:lvlJc w:val="left"/>
      <w:pPr>
        <w:ind w:left="5760" w:hanging="360"/>
      </w:pPr>
      <w:rPr>
        <w:rFonts w:ascii="Courier New" w:hAnsi="Courier New" w:hint="default"/>
      </w:rPr>
    </w:lvl>
    <w:lvl w:ilvl="8" w:tplc="4D68122E">
      <w:start w:val="1"/>
      <w:numFmt w:val="bullet"/>
      <w:lvlText w:val=""/>
      <w:lvlJc w:val="left"/>
      <w:pPr>
        <w:ind w:left="6480" w:hanging="360"/>
      </w:pPr>
      <w:rPr>
        <w:rFonts w:ascii="Wingdings" w:hAnsi="Wingdings" w:hint="default"/>
      </w:rPr>
    </w:lvl>
  </w:abstractNum>
  <w:abstractNum w:abstractNumId="1" w15:restartNumberingAfterBreak="0">
    <w:nsid w:val="19421091"/>
    <w:multiLevelType w:val="hybridMultilevel"/>
    <w:tmpl w:val="F5FC8FCE"/>
    <w:lvl w:ilvl="0" w:tplc="7CA8C816">
      <w:start w:val="1"/>
      <w:numFmt w:val="bullet"/>
      <w:lvlText w:val="-"/>
      <w:lvlJc w:val="left"/>
      <w:pPr>
        <w:ind w:left="720" w:hanging="360"/>
      </w:pPr>
      <w:rPr>
        <w:rFonts w:ascii="Calibri" w:hAnsi="Calibri" w:hint="default"/>
      </w:rPr>
    </w:lvl>
    <w:lvl w:ilvl="1" w:tplc="895ABDC6">
      <w:start w:val="1"/>
      <w:numFmt w:val="bullet"/>
      <w:lvlText w:val="o"/>
      <w:lvlJc w:val="left"/>
      <w:pPr>
        <w:ind w:left="1440" w:hanging="360"/>
      </w:pPr>
      <w:rPr>
        <w:rFonts w:ascii="Courier New" w:hAnsi="Courier New" w:hint="default"/>
      </w:rPr>
    </w:lvl>
    <w:lvl w:ilvl="2" w:tplc="0F94EB46">
      <w:start w:val="1"/>
      <w:numFmt w:val="bullet"/>
      <w:lvlText w:val=""/>
      <w:lvlJc w:val="left"/>
      <w:pPr>
        <w:ind w:left="2160" w:hanging="360"/>
      </w:pPr>
      <w:rPr>
        <w:rFonts w:ascii="Wingdings" w:hAnsi="Wingdings" w:hint="default"/>
      </w:rPr>
    </w:lvl>
    <w:lvl w:ilvl="3" w:tplc="7F403C7A">
      <w:start w:val="1"/>
      <w:numFmt w:val="bullet"/>
      <w:lvlText w:val=""/>
      <w:lvlJc w:val="left"/>
      <w:pPr>
        <w:ind w:left="2880" w:hanging="360"/>
      </w:pPr>
      <w:rPr>
        <w:rFonts w:ascii="Symbol" w:hAnsi="Symbol" w:hint="default"/>
      </w:rPr>
    </w:lvl>
    <w:lvl w:ilvl="4" w:tplc="A6768E90">
      <w:start w:val="1"/>
      <w:numFmt w:val="bullet"/>
      <w:lvlText w:val="o"/>
      <w:lvlJc w:val="left"/>
      <w:pPr>
        <w:ind w:left="3600" w:hanging="360"/>
      </w:pPr>
      <w:rPr>
        <w:rFonts w:ascii="Courier New" w:hAnsi="Courier New" w:hint="default"/>
      </w:rPr>
    </w:lvl>
    <w:lvl w:ilvl="5" w:tplc="AB542D7A">
      <w:start w:val="1"/>
      <w:numFmt w:val="bullet"/>
      <w:lvlText w:val=""/>
      <w:lvlJc w:val="left"/>
      <w:pPr>
        <w:ind w:left="4320" w:hanging="360"/>
      </w:pPr>
      <w:rPr>
        <w:rFonts w:ascii="Wingdings" w:hAnsi="Wingdings" w:hint="default"/>
      </w:rPr>
    </w:lvl>
    <w:lvl w:ilvl="6" w:tplc="0C242054">
      <w:start w:val="1"/>
      <w:numFmt w:val="bullet"/>
      <w:lvlText w:val=""/>
      <w:lvlJc w:val="left"/>
      <w:pPr>
        <w:ind w:left="5040" w:hanging="360"/>
      </w:pPr>
      <w:rPr>
        <w:rFonts w:ascii="Symbol" w:hAnsi="Symbol" w:hint="default"/>
      </w:rPr>
    </w:lvl>
    <w:lvl w:ilvl="7" w:tplc="967C8AA2">
      <w:start w:val="1"/>
      <w:numFmt w:val="bullet"/>
      <w:lvlText w:val="o"/>
      <w:lvlJc w:val="left"/>
      <w:pPr>
        <w:ind w:left="5760" w:hanging="360"/>
      </w:pPr>
      <w:rPr>
        <w:rFonts w:ascii="Courier New" w:hAnsi="Courier New" w:hint="default"/>
      </w:rPr>
    </w:lvl>
    <w:lvl w:ilvl="8" w:tplc="F79EF100">
      <w:start w:val="1"/>
      <w:numFmt w:val="bullet"/>
      <w:lvlText w:val=""/>
      <w:lvlJc w:val="left"/>
      <w:pPr>
        <w:ind w:left="6480" w:hanging="360"/>
      </w:pPr>
      <w:rPr>
        <w:rFonts w:ascii="Wingdings" w:hAnsi="Wingdings" w:hint="default"/>
      </w:rPr>
    </w:lvl>
  </w:abstractNum>
  <w:abstractNum w:abstractNumId="2" w15:restartNumberingAfterBreak="0">
    <w:nsid w:val="21630810"/>
    <w:multiLevelType w:val="hybridMultilevel"/>
    <w:tmpl w:val="5D3AD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F4560A"/>
    <w:multiLevelType w:val="hybridMultilevel"/>
    <w:tmpl w:val="9A042CD8"/>
    <w:lvl w:ilvl="0" w:tplc="BA445556">
      <w:start w:val="1"/>
      <w:numFmt w:val="bullet"/>
      <w:lvlText w:val="-"/>
      <w:lvlJc w:val="left"/>
      <w:pPr>
        <w:ind w:left="720" w:hanging="360"/>
      </w:pPr>
      <w:rPr>
        <w:rFonts w:ascii="Calibri" w:hAnsi="Calibri" w:hint="default"/>
      </w:rPr>
    </w:lvl>
    <w:lvl w:ilvl="1" w:tplc="2BC68F66">
      <w:start w:val="1"/>
      <w:numFmt w:val="bullet"/>
      <w:lvlText w:val="o"/>
      <w:lvlJc w:val="left"/>
      <w:pPr>
        <w:ind w:left="1440" w:hanging="360"/>
      </w:pPr>
      <w:rPr>
        <w:rFonts w:ascii="Courier New" w:hAnsi="Courier New" w:hint="default"/>
      </w:rPr>
    </w:lvl>
    <w:lvl w:ilvl="2" w:tplc="DEE0C884">
      <w:start w:val="1"/>
      <w:numFmt w:val="bullet"/>
      <w:lvlText w:val=""/>
      <w:lvlJc w:val="left"/>
      <w:pPr>
        <w:ind w:left="2160" w:hanging="360"/>
      </w:pPr>
      <w:rPr>
        <w:rFonts w:ascii="Wingdings" w:hAnsi="Wingdings" w:hint="default"/>
      </w:rPr>
    </w:lvl>
    <w:lvl w:ilvl="3" w:tplc="E856AC02">
      <w:start w:val="1"/>
      <w:numFmt w:val="bullet"/>
      <w:lvlText w:val=""/>
      <w:lvlJc w:val="left"/>
      <w:pPr>
        <w:ind w:left="2880" w:hanging="360"/>
      </w:pPr>
      <w:rPr>
        <w:rFonts w:ascii="Symbol" w:hAnsi="Symbol" w:hint="default"/>
      </w:rPr>
    </w:lvl>
    <w:lvl w:ilvl="4" w:tplc="78B8B9DE">
      <w:start w:val="1"/>
      <w:numFmt w:val="bullet"/>
      <w:lvlText w:val="o"/>
      <w:lvlJc w:val="left"/>
      <w:pPr>
        <w:ind w:left="3600" w:hanging="360"/>
      </w:pPr>
      <w:rPr>
        <w:rFonts w:ascii="Courier New" w:hAnsi="Courier New" w:hint="default"/>
      </w:rPr>
    </w:lvl>
    <w:lvl w:ilvl="5" w:tplc="06B6D0CC">
      <w:start w:val="1"/>
      <w:numFmt w:val="bullet"/>
      <w:lvlText w:val=""/>
      <w:lvlJc w:val="left"/>
      <w:pPr>
        <w:ind w:left="4320" w:hanging="360"/>
      </w:pPr>
      <w:rPr>
        <w:rFonts w:ascii="Wingdings" w:hAnsi="Wingdings" w:hint="default"/>
      </w:rPr>
    </w:lvl>
    <w:lvl w:ilvl="6" w:tplc="A06830D6">
      <w:start w:val="1"/>
      <w:numFmt w:val="bullet"/>
      <w:lvlText w:val=""/>
      <w:lvlJc w:val="left"/>
      <w:pPr>
        <w:ind w:left="5040" w:hanging="360"/>
      </w:pPr>
      <w:rPr>
        <w:rFonts w:ascii="Symbol" w:hAnsi="Symbol" w:hint="default"/>
      </w:rPr>
    </w:lvl>
    <w:lvl w:ilvl="7" w:tplc="0F383E5C">
      <w:start w:val="1"/>
      <w:numFmt w:val="bullet"/>
      <w:lvlText w:val="o"/>
      <w:lvlJc w:val="left"/>
      <w:pPr>
        <w:ind w:left="5760" w:hanging="360"/>
      </w:pPr>
      <w:rPr>
        <w:rFonts w:ascii="Courier New" w:hAnsi="Courier New" w:hint="default"/>
      </w:rPr>
    </w:lvl>
    <w:lvl w:ilvl="8" w:tplc="BD96BB04">
      <w:start w:val="1"/>
      <w:numFmt w:val="bullet"/>
      <w:lvlText w:val=""/>
      <w:lvlJc w:val="left"/>
      <w:pPr>
        <w:ind w:left="6480" w:hanging="360"/>
      </w:pPr>
      <w:rPr>
        <w:rFonts w:ascii="Wingdings" w:hAnsi="Wingdings" w:hint="default"/>
      </w:rPr>
    </w:lvl>
  </w:abstractNum>
  <w:abstractNum w:abstractNumId="4" w15:restartNumberingAfterBreak="0">
    <w:nsid w:val="4633DC3B"/>
    <w:multiLevelType w:val="hybridMultilevel"/>
    <w:tmpl w:val="166EDDD0"/>
    <w:lvl w:ilvl="0" w:tplc="F358371A">
      <w:start w:val="1"/>
      <w:numFmt w:val="bullet"/>
      <w:lvlText w:val="-"/>
      <w:lvlJc w:val="left"/>
      <w:pPr>
        <w:ind w:left="720" w:hanging="360"/>
      </w:pPr>
      <w:rPr>
        <w:rFonts w:ascii="Calibri" w:hAnsi="Calibri" w:hint="default"/>
      </w:rPr>
    </w:lvl>
    <w:lvl w:ilvl="1" w:tplc="38F0CE7C">
      <w:start w:val="1"/>
      <w:numFmt w:val="bullet"/>
      <w:lvlText w:val="o"/>
      <w:lvlJc w:val="left"/>
      <w:pPr>
        <w:ind w:left="1440" w:hanging="360"/>
      </w:pPr>
      <w:rPr>
        <w:rFonts w:ascii="Courier New" w:hAnsi="Courier New" w:hint="default"/>
      </w:rPr>
    </w:lvl>
    <w:lvl w:ilvl="2" w:tplc="1E90023A">
      <w:start w:val="1"/>
      <w:numFmt w:val="bullet"/>
      <w:lvlText w:val=""/>
      <w:lvlJc w:val="left"/>
      <w:pPr>
        <w:ind w:left="2160" w:hanging="360"/>
      </w:pPr>
      <w:rPr>
        <w:rFonts w:ascii="Wingdings" w:hAnsi="Wingdings" w:hint="default"/>
      </w:rPr>
    </w:lvl>
    <w:lvl w:ilvl="3" w:tplc="D0B2FC86">
      <w:start w:val="1"/>
      <w:numFmt w:val="bullet"/>
      <w:lvlText w:val=""/>
      <w:lvlJc w:val="left"/>
      <w:pPr>
        <w:ind w:left="2880" w:hanging="360"/>
      </w:pPr>
      <w:rPr>
        <w:rFonts w:ascii="Symbol" w:hAnsi="Symbol" w:hint="default"/>
      </w:rPr>
    </w:lvl>
    <w:lvl w:ilvl="4" w:tplc="3950157A">
      <w:start w:val="1"/>
      <w:numFmt w:val="bullet"/>
      <w:lvlText w:val="o"/>
      <w:lvlJc w:val="left"/>
      <w:pPr>
        <w:ind w:left="3600" w:hanging="360"/>
      </w:pPr>
      <w:rPr>
        <w:rFonts w:ascii="Courier New" w:hAnsi="Courier New" w:hint="default"/>
      </w:rPr>
    </w:lvl>
    <w:lvl w:ilvl="5" w:tplc="698A3CD6">
      <w:start w:val="1"/>
      <w:numFmt w:val="bullet"/>
      <w:lvlText w:val=""/>
      <w:lvlJc w:val="left"/>
      <w:pPr>
        <w:ind w:left="4320" w:hanging="360"/>
      </w:pPr>
      <w:rPr>
        <w:rFonts w:ascii="Wingdings" w:hAnsi="Wingdings" w:hint="default"/>
      </w:rPr>
    </w:lvl>
    <w:lvl w:ilvl="6" w:tplc="651EA616">
      <w:start w:val="1"/>
      <w:numFmt w:val="bullet"/>
      <w:lvlText w:val=""/>
      <w:lvlJc w:val="left"/>
      <w:pPr>
        <w:ind w:left="5040" w:hanging="360"/>
      </w:pPr>
      <w:rPr>
        <w:rFonts w:ascii="Symbol" w:hAnsi="Symbol" w:hint="default"/>
      </w:rPr>
    </w:lvl>
    <w:lvl w:ilvl="7" w:tplc="4476CB40">
      <w:start w:val="1"/>
      <w:numFmt w:val="bullet"/>
      <w:lvlText w:val="o"/>
      <w:lvlJc w:val="left"/>
      <w:pPr>
        <w:ind w:left="5760" w:hanging="360"/>
      </w:pPr>
      <w:rPr>
        <w:rFonts w:ascii="Courier New" w:hAnsi="Courier New" w:hint="default"/>
      </w:rPr>
    </w:lvl>
    <w:lvl w:ilvl="8" w:tplc="F83E0652">
      <w:start w:val="1"/>
      <w:numFmt w:val="bullet"/>
      <w:lvlText w:val=""/>
      <w:lvlJc w:val="left"/>
      <w:pPr>
        <w:ind w:left="6480" w:hanging="360"/>
      </w:pPr>
      <w:rPr>
        <w:rFonts w:ascii="Wingdings" w:hAnsi="Wingdings" w:hint="default"/>
      </w:rPr>
    </w:lvl>
  </w:abstractNum>
  <w:abstractNum w:abstractNumId="5" w15:restartNumberingAfterBreak="0">
    <w:nsid w:val="4AD2034F"/>
    <w:multiLevelType w:val="hybridMultilevel"/>
    <w:tmpl w:val="2CCE54F6"/>
    <w:lvl w:ilvl="0" w:tplc="FC18E95A">
      <w:start w:val="1"/>
      <w:numFmt w:val="bullet"/>
      <w:lvlText w:val="-"/>
      <w:lvlJc w:val="left"/>
      <w:pPr>
        <w:ind w:left="720" w:hanging="360"/>
      </w:pPr>
      <w:rPr>
        <w:rFonts w:ascii="Calibri" w:hAnsi="Calibri" w:hint="default"/>
      </w:rPr>
    </w:lvl>
    <w:lvl w:ilvl="1" w:tplc="A1944BDE">
      <w:start w:val="1"/>
      <w:numFmt w:val="bullet"/>
      <w:lvlText w:val="o"/>
      <w:lvlJc w:val="left"/>
      <w:pPr>
        <w:ind w:left="1440" w:hanging="360"/>
      </w:pPr>
      <w:rPr>
        <w:rFonts w:ascii="Courier New" w:hAnsi="Courier New" w:hint="default"/>
      </w:rPr>
    </w:lvl>
    <w:lvl w:ilvl="2" w:tplc="FF46BB90">
      <w:start w:val="1"/>
      <w:numFmt w:val="bullet"/>
      <w:lvlText w:val=""/>
      <w:lvlJc w:val="left"/>
      <w:pPr>
        <w:ind w:left="2160" w:hanging="360"/>
      </w:pPr>
      <w:rPr>
        <w:rFonts w:ascii="Wingdings" w:hAnsi="Wingdings" w:hint="default"/>
      </w:rPr>
    </w:lvl>
    <w:lvl w:ilvl="3" w:tplc="F94A5046">
      <w:start w:val="1"/>
      <w:numFmt w:val="bullet"/>
      <w:lvlText w:val=""/>
      <w:lvlJc w:val="left"/>
      <w:pPr>
        <w:ind w:left="2880" w:hanging="360"/>
      </w:pPr>
      <w:rPr>
        <w:rFonts w:ascii="Symbol" w:hAnsi="Symbol" w:hint="default"/>
      </w:rPr>
    </w:lvl>
    <w:lvl w:ilvl="4" w:tplc="E4123F4C">
      <w:start w:val="1"/>
      <w:numFmt w:val="bullet"/>
      <w:lvlText w:val="o"/>
      <w:lvlJc w:val="left"/>
      <w:pPr>
        <w:ind w:left="3600" w:hanging="360"/>
      </w:pPr>
      <w:rPr>
        <w:rFonts w:ascii="Courier New" w:hAnsi="Courier New" w:hint="default"/>
      </w:rPr>
    </w:lvl>
    <w:lvl w:ilvl="5" w:tplc="9BA23ECE">
      <w:start w:val="1"/>
      <w:numFmt w:val="bullet"/>
      <w:lvlText w:val=""/>
      <w:lvlJc w:val="left"/>
      <w:pPr>
        <w:ind w:left="4320" w:hanging="360"/>
      </w:pPr>
      <w:rPr>
        <w:rFonts w:ascii="Wingdings" w:hAnsi="Wingdings" w:hint="default"/>
      </w:rPr>
    </w:lvl>
    <w:lvl w:ilvl="6" w:tplc="C456BC88">
      <w:start w:val="1"/>
      <w:numFmt w:val="bullet"/>
      <w:lvlText w:val=""/>
      <w:lvlJc w:val="left"/>
      <w:pPr>
        <w:ind w:left="5040" w:hanging="360"/>
      </w:pPr>
      <w:rPr>
        <w:rFonts w:ascii="Symbol" w:hAnsi="Symbol" w:hint="default"/>
      </w:rPr>
    </w:lvl>
    <w:lvl w:ilvl="7" w:tplc="21D655C0">
      <w:start w:val="1"/>
      <w:numFmt w:val="bullet"/>
      <w:lvlText w:val="o"/>
      <w:lvlJc w:val="left"/>
      <w:pPr>
        <w:ind w:left="5760" w:hanging="360"/>
      </w:pPr>
      <w:rPr>
        <w:rFonts w:ascii="Courier New" w:hAnsi="Courier New" w:hint="default"/>
      </w:rPr>
    </w:lvl>
    <w:lvl w:ilvl="8" w:tplc="15C45544">
      <w:start w:val="1"/>
      <w:numFmt w:val="bullet"/>
      <w:lvlText w:val=""/>
      <w:lvlJc w:val="left"/>
      <w:pPr>
        <w:ind w:left="6480" w:hanging="360"/>
      </w:pPr>
      <w:rPr>
        <w:rFonts w:ascii="Wingdings" w:hAnsi="Wingdings" w:hint="default"/>
      </w:rPr>
    </w:lvl>
  </w:abstractNum>
  <w:abstractNum w:abstractNumId="6" w15:restartNumberingAfterBreak="0">
    <w:nsid w:val="771817EE"/>
    <w:multiLevelType w:val="hybridMultilevel"/>
    <w:tmpl w:val="C51AF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7928377">
    <w:abstractNumId w:val="0"/>
  </w:num>
  <w:num w:numId="2" w16cid:durableId="54741691">
    <w:abstractNumId w:val="3"/>
  </w:num>
  <w:num w:numId="3" w16cid:durableId="728923730">
    <w:abstractNumId w:val="5"/>
  </w:num>
  <w:num w:numId="4" w16cid:durableId="2132285163">
    <w:abstractNumId w:val="4"/>
  </w:num>
  <w:num w:numId="5" w16cid:durableId="1358041254">
    <w:abstractNumId w:val="1"/>
  </w:num>
  <w:num w:numId="6" w16cid:durableId="500777992">
    <w:abstractNumId w:val="2"/>
  </w:num>
  <w:num w:numId="7" w16cid:durableId="1145969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A96"/>
    <w:rsid w:val="0007673A"/>
    <w:rsid w:val="000F200B"/>
    <w:rsid w:val="0011288C"/>
    <w:rsid w:val="0011498B"/>
    <w:rsid w:val="00132182"/>
    <w:rsid w:val="00150EB7"/>
    <w:rsid w:val="00191723"/>
    <w:rsid w:val="00214A3C"/>
    <w:rsid w:val="002F1038"/>
    <w:rsid w:val="0038372F"/>
    <w:rsid w:val="003D4F7F"/>
    <w:rsid w:val="00427B95"/>
    <w:rsid w:val="00436A96"/>
    <w:rsid w:val="00444906"/>
    <w:rsid w:val="004F4337"/>
    <w:rsid w:val="00516576"/>
    <w:rsid w:val="00540130"/>
    <w:rsid w:val="0062037B"/>
    <w:rsid w:val="00683C98"/>
    <w:rsid w:val="007176F2"/>
    <w:rsid w:val="00765B23"/>
    <w:rsid w:val="0081080E"/>
    <w:rsid w:val="008D6D06"/>
    <w:rsid w:val="009B54DF"/>
    <w:rsid w:val="009E2568"/>
    <w:rsid w:val="00A042A3"/>
    <w:rsid w:val="00A44C8E"/>
    <w:rsid w:val="00AB3F75"/>
    <w:rsid w:val="00BB5A5D"/>
    <w:rsid w:val="00BE65A1"/>
    <w:rsid w:val="00BF3AA3"/>
    <w:rsid w:val="00C10BD8"/>
    <w:rsid w:val="00C60F3A"/>
    <w:rsid w:val="00C93063"/>
    <w:rsid w:val="00DA0078"/>
    <w:rsid w:val="00E3666D"/>
    <w:rsid w:val="00E9442A"/>
    <w:rsid w:val="00ED27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4F76"/>
  <w15:chartTrackingRefBased/>
  <w15:docId w15:val="{6401EB9E-3B3D-6D4A-8245-2BE57D00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6A96"/>
    <w:pPr>
      <w:spacing w:after="160" w:line="259" w:lineRule="auto"/>
    </w:pPr>
    <w:rPr>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6A96"/>
    <w:pPr>
      <w:ind w:left="720"/>
      <w:contextualSpacing/>
    </w:pPr>
  </w:style>
  <w:style w:type="character" w:styleId="Hyperlink">
    <w:name w:val="Hyperlink"/>
    <w:basedOn w:val="Standaardalinea-lettertype"/>
    <w:uiPriority w:val="99"/>
    <w:unhideWhenUsed/>
    <w:rsid w:val="00436A96"/>
    <w:rPr>
      <w:color w:val="0563C1" w:themeColor="hyperlink"/>
      <w:u w:val="single"/>
    </w:rPr>
  </w:style>
  <w:style w:type="character" w:customStyle="1" w:styleId="Onopgelostemelding1">
    <w:name w:val="Onopgeloste melding1"/>
    <w:basedOn w:val="Standaardalinea-lettertype"/>
    <w:uiPriority w:val="99"/>
    <w:semiHidden/>
    <w:unhideWhenUsed/>
    <w:rsid w:val="00436A96"/>
    <w:rPr>
      <w:color w:val="605E5C"/>
      <w:shd w:val="clear" w:color="auto" w:fill="E1DFDD"/>
    </w:rPr>
  </w:style>
  <w:style w:type="paragraph" w:styleId="Koptekst">
    <w:name w:val="header"/>
    <w:basedOn w:val="Standaard"/>
    <w:link w:val="KoptekstChar"/>
    <w:uiPriority w:val="99"/>
    <w:unhideWhenUsed/>
    <w:rsid w:val="00ED27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2757"/>
    <w:rPr>
      <w:kern w:val="0"/>
      <w:sz w:val="22"/>
      <w:szCs w:val="22"/>
      <w14:ligatures w14:val="none"/>
    </w:rPr>
  </w:style>
  <w:style w:type="paragraph" w:styleId="Voettekst">
    <w:name w:val="footer"/>
    <w:basedOn w:val="Standaard"/>
    <w:link w:val="VoettekstChar"/>
    <w:uiPriority w:val="99"/>
    <w:unhideWhenUsed/>
    <w:rsid w:val="00ED27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2757"/>
    <w:rPr>
      <w:kern w:val="0"/>
      <w:sz w:val="22"/>
      <w:szCs w:val="22"/>
      <w14:ligatures w14:val="none"/>
    </w:rPr>
  </w:style>
  <w:style w:type="character" w:styleId="Verwijzingopmerking">
    <w:name w:val="annotation reference"/>
    <w:basedOn w:val="Standaardalinea-lettertype"/>
    <w:uiPriority w:val="99"/>
    <w:semiHidden/>
    <w:unhideWhenUsed/>
    <w:rsid w:val="000F200B"/>
    <w:rPr>
      <w:sz w:val="16"/>
      <w:szCs w:val="16"/>
    </w:rPr>
  </w:style>
  <w:style w:type="paragraph" w:styleId="Tekstopmerking">
    <w:name w:val="annotation text"/>
    <w:basedOn w:val="Standaard"/>
    <w:link w:val="TekstopmerkingChar"/>
    <w:uiPriority w:val="99"/>
    <w:semiHidden/>
    <w:unhideWhenUsed/>
    <w:rsid w:val="000F200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200B"/>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0F200B"/>
    <w:rPr>
      <w:b/>
      <w:bCs/>
    </w:rPr>
  </w:style>
  <w:style w:type="character" w:customStyle="1" w:styleId="OnderwerpvanopmerkingChar">
    <w:name w:val="Onderwerp van opmerking Char"/>
    <w:basedOn w:val="TekstopmerkingChar"/>
    <w:link w:val="Onderwerpvanopmerking"/>
    <w:uiPriority w:val="99"/>
    <w:semiHidden/>
    <w:rsid w:val="000F200B"/>
    <w:rPr>
      <w:b/>
      <w:bCs/>
      <w:kern w:val="0"/>
      <w:sz w:val="20"/>
      <w:szCs w:val="20"/>
      <w14:ligatures w14:val="none"/>
    </w:rPr>
  </w:style>
  <w:style w:type="paragraph" w:styleId="Ballontekst">
    <w:name w:val="Balloon Text"/>
    <w:basedOn w:val="Standaard"/>
    <w:link w:val="BallontekstChar"/>
    <w:uiPriority w:val="99"/>
    <w:semiHidden/>
    <w:unhideWhenUsed/>
    <w:rsid w:val="000F200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200B"/>
    <w:rPr>
      <w:rFonts w:ascii="Segoe UI" w:hAnsi="Segoe UI" w:cs="Segoe UI"/>
      <w:kern w:val="0"/>
      <w:sz w:val="18"/>
      <w:szCs w:val="18"/>
      <w14:ligatures w14:val="none"/>
    </w:rPr>
  </w:style>
  <w:style w:type="paragraph" w:styleId="Revisie">
    <w:name w:val="Revision"/>
    <w:hidden/>
    <w:uiPriority w:val="99"/>
    <w:semiHidden/>
    <w:rsid w:val="0011498B"/>
    <w:rPr>
      <w:kern w:val="0"/>
      <w:sz w:val="22"/>
      <w:szCs w:val="22"/>
      <w14:ligatures w14:val="none"/>
    </w:rPr>
  </w:style>
  <w:style w:type="character" w:styleId="GevolgdeHyperlink">
    <w:name w:val="FollowedHyperlink"/>
    <w:basedOn w:val="Standaardalinea-lettertype"/>
    <w:uiPriority w:val="99"/>
    <w:semiHidden/>
    <w:unhideWhenUsed/>
    <w:rsid w:val="003D4F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370300">
      <w:bodyDiv w:val="1"/>
      <w:marLeft w:val="0"/>
      <w:marRight w:val="0"/>
      <w:marTop w:val="0"/>
      <w:marBottom w:val="0"/>
      <w:divBdr>
        <w:top w:val="none" w:sz="0" w:space="0" w:color="auto"/>
        <w:left w:val="none" w:sz="0" w:space="0" w:color="auto"/>
        <w:bottom w:val="none" w:sz="0" w:space="0" w:color="auto"/>
        <w:right w:val="none" w:sz="0" w:space="0" w:color="auto"/>
      </w:divBdr>
    </w:div>
    <w:div w:id="736365507">
      <w:bodyDiv w:val="1"/>
      <w:marLeft w:val="0"/>
      <w:marRight w:val="0"/>
      <w:marTop w:val="0"/>
      <w:marBottom w:val="0"/>
      <w:divBdr>
        <w:top w:val="none" w:sz="0" w:space="0" w:color="auto"/>
        <w:left w:val="none" w:sz="0" w:space="0" w:color="auto"/>
        <w:bottom w:val="none" w:sz="0" w:space="0" w:color="auto"/>
        <w:right w:val="none" w:sz="0" w:space="0" w:color="auto"/>
      </w:divBdr>
      <w:divsChild>
        <w:div w:id="84695945">
          <w:marLeft w:val="0"/>
          <w:marRight w:val="0"/>
          <w:marTop w:val="0"/>
          <w:marBottom w:val="0"/>
          <w:divBdr>
            <w:top w:val="none" w:sz="0" w:space="0" w:color="auto"/>
            <w:left w:val="none" w:sz="0" w:space="0" w:color="auto"/>
            <w:bottom w:val="none" w:sz="0" w:space="0" w:color="auto"/>
            <w:right w:val="none" w:sz="0" w:space="0" w:color="auto"/>
          </w:divBdr>
          <w:divsChild>
            <w:div w:id="575625255">
              <w:marLeft w:val="0"/>
              <w:marRight w:val="0"/>
              <w:marTop w:val="0"/>
              <w:marBottom w:val="0"/>
              <w:divBdr>
                <w:top w:val="none" w:sz="0" w:space="0" w:color="auto"/>
                <w:left w:val="none" w:sz="0" w:space="0" w:color="auto"/>
                <w:bottom w:val="none" w:sz="0" w:space="0" w:color="auto"/>
                <w:right w:val="none" w:sz="0" w:space="0" w:color="auto"/>
              </w:divBdr>
              <w:divsChild>
                <w:div w:id="1019239278">
                  <w:marLeft w:val="0"/>
                  <w:marRight w:val="0"/>
                  <w:marTop w:val="1800"/>
                  <w:marBottom w:val="1800"/>
                  <w:divBdr>
                    <w:top w:val="none" w:sz="0" w:space="0" w:color="auto"/>
                    <w:left w:val="none" w:sz="0" w:space="0" w:color="auto"/>
                    <w:bottom w:val="none" w:sz="0" w:space="0" w:color="auto"/>
                    <w:right w:val="none" w:sz="0" w:space="0" w:color="auto"/>
                  </w:divBdr>
                  <w:divsChild>
                    <w:div w:id="836648909">
                      <w:marLeft w:val="0"/>
                      <w:marRight w:val="0"/>
                      <w:marTop w:val="0"/>
                      <w:marBottom w:val="0"/>
                      <w:divBdr>
                        <w:top w:val="none" w:sz="0" w:space="0" w:color="auto"/>
                        <w:left w:val="none" w:sz="0" w:space="0" w:color="auto"/>
                        <w:bottom w:val="none" w:sz="0" w:space="0" w:color="auto"/>
                        <w:right w:val="none" w:sz="0" w:space="0" w:color="auto"/>
                      </w:divBdr>
                      <w:divsChild>
                        <w:div w:id="992488566">
                          <w:marLeft w:val="-225"/>
                          <w:marRight w:val="-225"/>
                          <w:marTop w:val="0"/>
                          <w:marBottom w:val="0"/>
                          <w:divBdr>
                            <w:top w:val="none" w:sz="0" w:space="0" w:color="auto"/>
                            <w:left w:val="none" w:sz="0" w:space="0" w:color="auto"/>
                            <w:bottom w:val="none" w:sz="0" w:space="0" w:color="auto"/>
                            <w:right w:val="none" w:sz="0" w:space="0" w:color="auto"/>
                          </w:divBdr>
                          <w:divsChild>
                            <w:div w:id="15829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4957">
          <w:marLeft w:val="0"/>
          <w:marRight w:val="0"/>
          <w:marTop w:val="0"/>
          <w:marBottom w:val="0"/>
          <w:divBdr>
            <w:top w:val="none" w:sz="0" w:space="0" w:color="auto"/>
            <w:left w:val="none" w:sz="0" w:space="0" w:color="auto"/>
            <w:bottom w:val="none" w:sz="0" w:space="0" w:color="auto"/>
            <w:right w:val="none" w:sz="0" w:space="0" w:color="auto"/>
          </w:divBdr>
          <w:divsChild>
            <w:div w:id="1343899997">
              <w:marLeft w:val="0"/>
              <w:marRight w:val="0"/>
              <w:marTop w:val="0"/>
              <w:marBottom w:val="0"/>
              <w:divBdr>
                <w:top w:val="none" w:sz="0" w:space="0" w:color="auto"/>
                <w:left w:val="none" w:sz="0" w:space="0" w:color="auto"/>
                <w:bottom w:val="none" w:sz="0" w:space="0" w:color="auto"/>
                <w:right w:val="none" w:sz="0" w:space="0" w:color="auto"/>
              </w:divBdr>
              <w:divsChild>
                <w:div w:id="234242325">
                  <w:marLeft w:val="0"/>
                  <w:marRight w:val="0"/>
                  <w:marTop w:val="1800"/>
                  <w:marBottom w:val="1800"/>
                  <w:divBdr>
                    <w:top w:val="none" w:sz="0" w:space="0" w:color="auto"/>
                    <w:left w:val="none" w:sz="0" w:space="0" w:color="auto"/>
                    <w:bottom w:val="none" w:sz="0" w:space="0" w:color="auto"/>
                    <w:right w:val="none" w:sz="0" w:space="0" w:color="auto"/>
                  </w:divBdr>
                  <w:divsChild>
                    <w:div w:id="586573314">
                      <w:marLeft w:val="0"/>
                      <w:marRight w:val="0"/>
                      <w:marTop w:val="0"/>
                      <w:marBottom w:val="750"/>
                      <w:divBdr>
                        <w:top w:val="none" w:sz="0" w:space="0" w:color="auto"/>
                        <w:left w:val="none" w:sz="0" w:space="0" w:color="auto"/>
                        <w:bottom w:val="none" w:sz="0" w:space="0" w:color="auto"/>
                        <w:right w:val="none" w:sz="0" w:space="0" w:color="auto"/>
                      </w:divBdr>
                      <w:divsChild>
                        <w:div w:id="7563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087256">
      <w:bodyDiv w:val="1"/>
      <w:marLeft w:val="0"/>
      <w:marRight w:val="0"/>
      <w:marTop w:val="0"/>
      <w:marBottom w:val="0"/>
      <w:divBdr>
        <w:top w:val="none" w:sz="0" w:space="0" w:color="auto"/>
        <w:left w:val="none" w:sz="0" w:space="0" w:color="auto"/>
        <w:bottom w:val="none" w:sz="0" w:space="0" w:color="auto"/>
        <w:right w:val="none" w:sz="0" w:space="0" w:color="auto"/>
      </w:divBdr>
    </w:div>
    <w:div w:id="1505045726">
      <w:bodyDiv w:val="1"/>
      <w:marLeft w:val="0"/>
      <w:marRight w:val="0"/>
      <w:marTop w:val="0"/>
      <w:marBottom w:val="0"/>
      <w:divBdr>
        <w:top w:val="none" w:sz="0" w:space="0" w:color="auto"/>
        <w:left w:val="none" w:sz="0" w:space="0" w:color="auto"/>
        <w:bottom w:val="none" w:sz="0" w:space="0" w:color="auto"/>
        <w:right w:val="none" w:sz="0" w:space="0" w:color="auto"/>
      </w:divBdr>
    </w:div>
    <w:div w:id="194924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ecruitment@mumc.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rkenbijmumc.nl/vacature/10605-02s0003gy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de.crom@mumc.nl"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F292AAF0CC9498FE667005F6064A4" ma:contentTypeVersion="18" ma:contentTypeDescription="Een nieuw document maken." ma:contentTypeScope="" ma:versionID="b406e267eb4e5cefdf09cf6cbd3cf6cd">
  <xsd:schema xmlns:xsd="http://www.w3.org/2001/XMLSchema" xmlns:xs="http://www.w3.org/2001/XMLSchema" xmlns:p="http://schemas.microsoft.com/office/2006/metadata/properties" xmlns:ns2="7b37dd05-30bc-4db1-b667-ab258a9faa39" xmlns:ns3="394df5c8-c627-4ad9-8e9d-e194224613b7" targetNamespace="http://schemas.microsoft.com/office/2006/metadata/properties" ma:root="true" ma:fieldsID="8ee68454c70de3323cff6d9e86cdc530" ns2:_="" ns3:_="">
    <xsd:import namespace="7b37dd05-30bc-4db1-b667-ab258a9faa39"/>
    <xsd:import namespace="394df5c8-c627-4ad9-8e9d-e194224613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7dd05-30bc-4db1-b667-ab258a9fa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24265abe-d1d9-4a05-84ed-44527768f8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df5c8-c627-4ad9-8e9d-e194224613b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68d21feb-fa46-4181-a624-2bb69485b4e0}" ma:internalName="TaxCatchAll" ma:showField="CatchAllData" ma:web="394df5c8-c627-4ad9-8e9d-e19422461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D0C01-F0B9-41A6-873E-BF8C9BDC6416}">
  <ds:schemaRefs>
    <ds:schemaRef ds:uri="http://schemas.microsoft.com/sharepoint/v3/contenttype/forms"/>
  </ds:schemaRefs>
</ds:datastoreItem>
</file>

<file path=customXml/itemProps2.xml><?xml version="1.0" encoding="utf-8"?>
<ds:datastoreItem xmlns:ds="http://schemas.openxmlformats.org/officeDocument/2006/customXml" ds:itemID="{191710CB-932D-45AF-BDE9-56BF4C602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7dd05-30bc-4db1-b667-ab258a9faa39"/>
    <ds:schemaRef ds:uri="394df5c8-c627-4ad9-8e9d-e19422461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1029</Words>
  <Characters>5660</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Mickael Ackermans</dc:creator>
  <cp:keywords/>
  <dc:description/>
  <cp:lastModifiedBy>Danielle Hollman</cp:lastModifiedBy>
  <cp:revision>2</cp:revision>
  <dcterms:created xsi:type="dcterms:W3CDTF">2023-07-17T07:29:00Z</dcterms:created>
  <dcterms:modified xsi:type="dcterms:W3CDTF">2023-07-17T07:29:00Z</dcterms:modified>
</cp:coreProperties>
</file>